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4E7DC" w14:textId="77777777" w:rsidR="00B52C34" w:rsidRDefault="00B52C34" w:rsidP="00542F57">
      <w:pPr>
        <w:autoSpaceDE w:val="0"/>
        <w:autoSpaceDN w:val="0"/>
        <w:adjustRightInd w:val="0"/>
        <w:spacing w:after="0" w:line="360" w:lineRule="auto"/>
        <w:jc w:val="both"/>
        <w:rPr>
          <w:bCs/>
          <w:sz w:val="24"/>
          <w:szCs w:val="24"/>
        </w:rPr>
      </w:pPr>
      <w:bookmarkStart w:id="0" w:name="_Hlk42162226"/>
    </w:p>
    <w:p w14:paraId="4F8E9FB3" w14:textId="7E918842" w:rsidR="00855FCD" w:rsidRDefault="00855FCD" w:rsidP="00542F57">
      <w:pPr>
        <w:autoSpaceDE w:val="0"/>
        <w:autoSpaceDN w:val="0"/>
        <w:adjustRightInd w:val="0"/>
        <w:spacing w:after="0" w:line="360" w:lineRule="auto"/>
        <w:jc w:val="both"/>
        <w:rPr>
          <w:bCs/>
          <w:sz w:val="24"/>
          <w:szCs w:val="24"/>
        </w:rPr>
      </w:pPr>
      <w:r w:rsidRPr="00472432">
        <w:rPr>
          <w:bCs/>
          <w:sz w:val="24"/>
          <w:szCs w:val="24"/>
        </w:rPr>
        <w:t>PRESSEMITTEILUNG</w:t>
      </w:r>
    </w:p>
    <w:p w14:paraId="30255878" w14:textId="23BFBD40" w:rsidR="00747609" w:rsidRDefault="00747609" w:rsidP="00BA2193">
      <w:pPr>
        <w:autoSpaceDE w:val="0"/>
        <w:autoSpaceDN w:val="0"/>
        <w:adjustRightInd w:val="0"/>
        <w:spacing w:after="0" w:line="360" w:lineRule="auto"/>
        <w:jc w:val="both"/>
        <w:rPr>
          <w:bCs/>
          <w:sz w:val="24"/>
          <w:szCs w:val="24"/>
        </w:rPr>
      </w:pPr>
    </w:p>
    <w:bookmarkEnd w:id="0"/>
    <w:p w14:paraId="3C0CFB38" w14:textId="77777777" w:rsidR="00BA2193" w:rsidRDefault="00BA2193" w:rsidP="00BA2193">
      <w:pPr>
        <w:spacing w:line="360" w:lineRule="auto"/>
        <w:jc w:val="both"/>
      </w:pPr>
      <w:r>
        <w:rPr>
          <w:b/>
          <w:bCs/>
        </w:rPr>
        <w:t xml:space="preserve">3 Länder, 3 Städte, 1 See: Grenzenloser Genuss beim </w:t>
      </w:r>
      <w:proofErr w:type="spellStart"/>
      <w:r>
        <w:rPr>
          <w:b/>
          <w:bCs/>
        </w:rPr>
        <w:t>StädteHopping</w:t>
      </w:r>
      <w:proofErr w:type="spellEnd"/>
      <w:r>
        <w:rPr>
          <w:b/>
          <w:bCs/>
        </w:rPr>
        <w:t xml:space="preserve"> am Bodensee </w:t>
      </w:r>
    </w:p>
    <w:p w14:paraId="590E68B0" w14:textId="77777777" w:rsidR="00BA2193" w:rsidRDefault="00BA2193" w:rsidP="00BA2193">
      <w:pPr>
        <w:spacing w:line="360" w:lineRule="auto"/>
        <w:jc w:val="both"/>
      </w:pPr>
      <w:proofErr w:type="spellStart"/>
      <w:r>
        <w:t>ReiseFreude</w:t>
      </w:r>
      <w:proofErr w:type="spellEnd"/>
      <w:r>
        <w:t xml:space="preserve"> &amp; </w:t>
      </w:r>
      <w:proofErr w:type="spellStart"/>
      <w:r>
        <w:t>SinnesImpulse</w:t>
      </w:r>
      <w:proofErr w:type="spellEnd"/>
      <w:r>
        <w:t xml:space="preserve">: Das Städtetrio Konstanz (D), Bregenz (A) und St. Gallen (CH) lädt mit kulinarischen Besonderheiten und regionalen Spezialitäten auf eine einzigartige Genusstour am Bodensee ein. Ob an einem Tag, an einem Wochenende oder in einer ganzen Woche: Die Möglichkeiten sind grenzenlos! Dank der einmaligen Lage – direkt im Herzen der Genussregion Bodensee – können die drei Städte ganz bequem innerhalb weniger Kilometer per Schiff, Bahn und / oder mit dem Fahrrad erkundet werden. Kulinarische Schmankerl wie frisches Gemüse von der Insel Reichenau, Fischspezialitäten aus dem Bodensee, süße Versuchungen oder hausgebraute Biere und Weine aus der Region bieten facettenreiche Möglichkeiten, diese drei </w:t>
      </w:r>
      <w:proofErr w:type="spellStart"/>
      <w:r>
        <w:t>StadtPerlen</w:t>
      </w:r>
      <w:proofErr w:type="spellEnd"/>
      <w:r>
        <w:t xml:space="preserve"> zu entdecken – genüsslich und mit allen Sinnen… </w:t>
      </w:r>
    </w:p>
    <w:p w14:paraId="18D2FD82" w14:textId="77777777" w:rsidR="00BA2193" w:rsidRDefault="00BA2193" w:rsidP="00BA2193">
      <w:pPr>
        <w:spacing w:line="360" w:lineRule="auto"/>
        <w:jc w:val="both"/>
      </w:pPr>
    </w:p>
    <w:p w14:paraId="71542855" w14:textId="77777777" w:rsidR="00BA2193" w:rsidRDefault="00BA2193" w:rsidP="00BA2193">
      <w:pPr>
        <w:spacing w:line="360" w:lineRule="auto"/>
        <w:jc w:val="both"/>
      </w:pPr>
      <w:r>
        <w:rPr>
          <w:b/>
          <w:bCs/>
        </w:rPr>
        <w:t xml:space="preserve">Schmackhaftes </w:t>
      </w:r>
      <w:proofErr w:type="spellStart"/>
      <w:r>
        <w:rPr>
          <w:b/>
          <w:bCs/>
        </w:rPr>
        <w:t>StädteErlebnis</w:t>
      </w:r>
      <w:proofErr w:type="spellEnd"/>
      <w:r>
        <w:rPr>
          <w:b/>
          <w:bCs/>
        </w:rPr>
        <w:t xml:space="preserve"> </w:t>
      </w:r>
    </w:p>
    <w:p w14:paraId="449C495A" w14:textId="77777777" w:rsidR="00BA2193" w:rsidRDefault="00BA2193" w:rsidP="00BA2193">
      <w:pPr>
        <w:spacing w:line="360" w:lineRule="auto"/>
        <w:jc w:val="both"/>
      </w:pPr>
      <w:r>
        <w:t xml:space="preserve">Besondere Genussmomente direkt am Wasser: Mit Blick auf die atemberaubende See- und Alpenkulisse regionale Spezialitäten schlemmen, fangfrische „Felchen“ aus dem Bodensee im südlich-milden Flair am Hafen genießen, bei spannenden Schifffahrten über den Bodensee die Seele baumeln lassen oder beim Schlendern durch die verträumten Gässchen ein Eis kosten. Die drei </w:t>
      </w:r>
      <w:proofErr w:type="spellStart"/>
      <w:r>
        <w:t>StadtSchönheiten</w:t>
      </w:r>
      <w:proofErr w:type="spellEnd"/>
      <w:r>
        <w:t xml:space="preserve"> am Bodensee begeistern mit kulinarischer Vielfalt, regionalen Spezialitäten und grenzenlosen Sinnesimpulsen – von der Gourmetküche im Seerestaurant des Steigenberger Inselhotels oder im regionalen, ambienten Barbarossa im deutschen Konstanz über schweizerische „</w:t>
      </w:r>
      <w:proofErr w:type="spellStart"/>
      <w:r>
        <w:t>g’nuss</w:t>
      </w:r>
      <w:proofErr w:type="spellEnd"/>
      <w:r>
        <w:t xml:space="preserve">“-Delikatessen wie der </w:t>
      </w:r>
      <w:proofErr w:type="spellStart"/>
      <w:r>
        <w:t>Olma</w:t>
      </w:r>
      <w:proofErr w:type="spellEnd"/>
      <w:r>
        <w:t>-Bratwurst aus St. Gallen bis hin zu kulinarischen Erlebnissen wie dem „</w:t>
      </w:r>
      <w:proofErr w:type="spellStart"/>
      <w:r>
        <w:t>Casual</w:t>
      </w:r>
      <w:proofErr w:type="spellEnd"/>
      <w:r>
        <w:t xml:space="preserve"> Fine Dining“ im österreichischen Bregenz. Die Kombination aus </w:t>
      </w:r>
      <w:proofErr w:type="spellStart"/>
      <w:r>
        <w:t>Seelust</w:t>
      </w:r>
      <w:proofErr w:type="spellEnd"/>
      <w:r>
        <w:t xml:space="preserve">, Frischemomenten und regionalen Highlights ist einzigartig und inspiriert an 365 Tagen im Jahr mit grenzüberschreitendem Genuss... </w:t>
      </w:r>
    </w:p>
    <w:p w14:paraId="3AB6E0EE" w14:textId="77777777" w:rsidR="00BA2193" w:rsidRDefault="00BA2193" w:rsidP="00BA2193">
      <w:pPr>
        <w:spacing w:line="360" w:lineRule="auto"/>
        <w:jc w:val="both"/>
      </w:pPr>
    </w:p>
    <w:p w14:paraId="14DFDF22" w14:textId="77777777" w:rsidR="00BA2193" w:rsidRDefault="00BA2193" w:rsidP="00BA2193">
      <w:pPr>
        <w:spacing w:line="360" w:lineRule="auto"/>
        <w:jc w:val="both"/>
      </w:pPr>
      <w:r>
        <w:rPr>
          <w:b/>
          <w:bCs/>
        </w:rPr>
        <w:t>Tipp 1:</w:t>
      </w:r>
      <w:r>
        <w:t xml:space="preserve"> Die neuen </w:t>
      </w:r>
      <w:hyperlink r:id="rId7" w:tgtFrame="_blank" w:history="1">
        <w:proofErr w:type="spellStart"/>
        <w:r>
          <w:rPr>
            <w:rStyle w:val="Hyperlink"/>
          </w:rPr>
          <w:t>Glampingzelte</w:t>
        </w:r>
        <w:proofErr w:type="spellEnd"/>
      </w:hyperlink>
      <w:r>
        <w:t xml:space="preserve"> auf dem Naturcampingplatz Litzelstetten-Mainau bieten eine außergewöhnliche Übernachtungsmöglichkeit und einen atemberaubenden Blick auf den Bodensee und die Insel Mainau. </w:t>
      </w:r>
    </w:p>
    <w:p w14:paraId="6B7FD891" w14:textId="77777777" w:rsidR="00BA2193" w:rsidRDefault="00BA2193" w:rsidP="00BA2193">
      <w:pPr>
        <w:spacing w:line="360" w:lineRule="auto"/>
        <w:jc w:val="both"/>
      </w:pPr>
    </w:p>
    <w:p w14:paraId="22A41BE1" w14:textId="77777777" w:rsidR="00BA2193" w:rsidRDefault="00BA2193" w:rsidP="00BA2193">
      <w:pPr>
        <w:spacing w:line="360" w:lineRule="auto"/>
        <w:jc w:val="both"/>
      </w:pPr>
      <w:r>
        <w:rPr>
          <w:b/>
          <w:bCs/>
        </w:rPr>
        <w:t xml:space="preserve">Tipp 2: </w:t>
      </w:r>
      <w:r>
        <w:t xml:space="preserve">Konstanz und St. Gallen sind stündlich mit dem </w:t>
      </w:r>
      <w:proofErr w:type="spellStart"/>
      <w:r>
        <w:t>RegioExpress</w:t>
      </w:r>
      <w:proofErr w:type="spellEnd"/>
      <w:r>
        <w:t xml:space="preserve"> verbunden. Zwischen St. Gallen und Bregenz gibt es jede Stunde eine Verbindung mit </w:t>
      </w:r>
      <w:proofErr w:type="spellStart"/>
      <w:r>
        <w:t>Umstiegsmöglichkeiten</w:t>
      </w:r>
      <w:proofErr w:type="spellEnd"/>
      <w:r>
        <w:t xml:space="preserve"> in St. Margrethen. </w:t>
      </w:r>
    </w:p>
    <w:p w14:paraId="0CCE3B1E" w14:textId="14471A15" w:rsidR="00BA2193" w:rsidRDefault="00BA2193" w:rsidP="00BA2193">
      <w:pPr>
        <w:spacing w:line="360" w:lineRule="auto"/>
        <w:jc w:val="both"/>
      </w:pPr>
    </w:p>
    <w:p w14:paraId="06C0663C" w14:textId="77777777" w:rsidR="00BA2193" w:rsidRDefault="00BA2193" w:rsidP="00BA2193">
      <w:pPr>
        <w:spacing w:line="360" w:lineRule="auto"/>
        <w:jc w:val="both"/>
      </w:pPr>
      <w:bookmarkStart w:id="1" w:name="_GoBack"/>
      <w:bookmarkEnd w:id="1"/>
    </w:p>
    <w:p w14:paraId="5EBEA019" w14:textId="77777777" w:rsidR="00BA2193" w:rsidRDefault="00BA2193" w:rsidP="00BA2193">
      <w:pPr>
        <w:spacing w:line="360" w:lineRule="auto"/>
        <w:jc w:val="both"/>
      </w:pPr>
    </w:p>
    <w:p w14:paraId="5210D3BF" w14:textId="77777777" w:rsidR="00BA2193" w:rsidRDefault="00BA2193" w:rsidP="00BA2193">
      <w:pPr>
        <w:spacing w:line="360" w:lineRule="auto"/>
        <w:jc w:val="both"/>
      </w:pPr>
      <w:r>
        <w:rPr>
          <w:b/>
          <w:bCs/>
        </w:rPr>
        <w:lastRenderedPageBreak/>
        <w:t xml:space="preserve">Kurzporträts der drei Städte: </w:t>
      </w:r>
    </w:p>
    <w:p w14:paraId="6A98191B" w14:textId="77777777" w:rsidR="00BA2193" w:rsidRDefault="00BA2193" w:rsidP="00BA2193">
      <w:pPr>
        <w:spacing w:line="360" w:lineRule="auto"/>
        <w:jc w:val="both"/>
      </w:pPr>
    </w:p>
    <w:p w14:paraId="68080F07" w14:textId="77777777" w:rsidR="00BA2193" w:rsidRDefault="00BA2193" w:rsidP="00BA2193">
      <w:pPr>
        <w:spacing w:line="360" w:lineRule="auto"/>
        <w:jc w:val="both"/>
      </w:pPr>
      <w:r>
        <w:rPr>
          <w:b/>
          <w:bCs/>
        </w:rPr>
        <w:t xml:space="preserve">Genusszentrum Konstanz </w:t>
      </w:r>
    </w:p>
    <w:p w14:paraId="183560CD" w14:textId="77777777" w:rsidR="00BA2193" w:rsidRDefault="00BA2193" w:rsidP="00BA2193">
      <w:pPr>
        <w:spacing w:line="360" w:lineRule="auto"/>
        <w:jc w:val="both"/>
      </w:pPr>
      <w:r>
        <w:t xml:space="preserve">Das kulinarische Mehr am Bodensee: Mit rund 300 Gastronomiebetrieben von gut bürgerlich über international bis klassisch und exotisch sowie urigen Weinstuben, z.B. in der Niederburg als ältestem Stadtteil, lädt die historische Konstanzer Innenstadt mit ihren romantischen Gässchen und dem malerischen Hafen ganzjährig zum Genießen und Verweilen ein. Eine Mischung aus Kultur, Natur, Genuss und Urbanität, die es so nur in Konstanz, dem Herzen der Vierländerregion Bodensee, gibt… </w:t>
      </w:r>
    </w:p>
    <w:p w14:paraId="52CF6978" w14:textId="77777777" w:rsidR="00BA2193" w:rsidRDefault="00BA2193" w:rsidP="00BA2193">
      <w:pPr>
        <w:spacing w:line="360" w:lineRule="auto"/>
        <w:jc w:val="both"/>
      </w:pPr>
    </w:p>
    <w:p w14:paraId="7A0E07FE" w14:textId="77777777" w:rsidR="00BA2193" w:rsidRDefault="00BA2193" w:rsidP="00BA2193">
      <w:pPr>
        <w:spacing w:line="360" w:lineRule="auto"/>
        <w:jc w:val="both"/>
      </w:pPr>
      <w:r>
        <w:rPr>
          <w:b/>
          <w:bCs/>
        </w:rPr>
        <w:t xml:space="preserve">„An </w:t>
      </w:r>
      <w:proofErr w:type="spellStart"/>
      <w:r>
        <w:rPr>
          <w:b/>
          <w:bCs/>
        </w:rPr>
        <w:t>Guata</w:t>
      </w:r>
      <w:proofErr w:type="spellEnd"/>
      <w:r>
        <w:rPr>
          <w:b/>
          <w:bCs/>
        </w:rPr>
        <w:t xml:space="preserve">!“ in Bregenz </w:t>
      </w:r>
    </w:p>
    <w:p w14:paraId="07558E98" w14:textId="77777777" w:rsidR="00BA2193" w:rsidRDefault="00BA2193" w:rsidP="00BA2193">
      <w:pPr>
        <w:spacing w:line="360" w:lineRule="auto"/>
        <w:jc w:val="both"/>
      </w:pPr>
      <w:r>
        <w:t xml:space="preserve">Auf der einen Seite der Ausflugsberg Pfänder und ein vielseitiges Kulturangebot, auf der anderen Seite besondere </w:t>
      </w:r>
      <w:proofErr w:type="spellStart"/>
      <w:r>
        <w:t>KulinarikMomente</w:t>
      </w:r>
      <w:proofErr w:type="spellEnd"/>
      <w:r>
        <w:t xml:space="preserve"> mit lokaler Vielfalt. Heurigenstimmung, Wiener Schnitzel und fangfrischer Bodenseefisch: Die lebendige Landeshauptstadt Vorarlbergs bietet regionale Schmankerl mit atemberaubendem See- und Alpenpanorama… </w:t>
      </w:r>
    </w:p>
    <w:p w14:paraId="784BFF4F" w14:textId="77777777" w:rsidR="00BA2193" w:rsidRDefault="00BA2193" w:rsidP="00BA2193">
      <w:pPr>
        <w:spacing w:line="360" w:lineRule="auto"/>
        <w:jc w:val="both"/>
      </w:pPr>
    </w:p>
    <w:p w14:paraId="168E6C58" w14:textId="77777777" w:rsidR="00BA2193" w:rsidRDefault="00BA2193" w:rsidP="00BA2193">
      <w:pPr>
        <w:spacing w:line="360" w:lineRule="auto"/>
        <w:jc w:val="both"/>
      </w:pPr>
      <w:proofErr w:type="spellStart"/>
      <w:r>
        <w:rPr>
          <w:b/>
          <w:bCs/>
        </w:rPr>
        <w:t>G’nuss</w:t>
      </w:r>
      <w:proofErr w:type="spellEnd"/>
      <w:r>
        <w:rPr>
          <w:b/>
          <w:bCs/>
        </w:rPr>
        <w:t xml:space="preserve"> aus St. Gallen </w:t>
      </w:r>
    </w:p>
    <w:p w14:paraId="70DF1C25" w14:textId="77777777" w:rsidR="00BA2193" w:rsidRDefault="00BA2193" w:rsidP="00BA2193">
      <w:pPr>
        <w:spacing w:line="360" w:lineRule="auto"/>
        <w:jc w:val="both"/>
      </w:pPr>
      <w:proofErr w:type="spellStart"/>
      <w:r>
        <w:t>KulturMetropole</w:t>
      </w:r>
      <w:proofErr w:type="spellEnd"/>
      <w:r>
        <w:t xml:space="preserve"> &amp; </w:t>
      </w:r>
      <w:proofErr w:type="spellStart"/>
      <w:r>
        <w:t>KulinarikCocktail</w:t>
      </w:r>
      <w:proofErr w:type="spellEnd"/>
      <w:r>
        <w:t xml:space="preserve">: Als UNESCO Weltkulturerbe-Stätte verwöhnt St. Gallen ganzjährig mit einer Kombination aus bedeutsamer Historie, traditionellen </w:t>
      </w:r>
      <w:proofErr w:type="spellStart"/>
      <w:r>
        <w:t>GenussMomenten</w:t>
      </w:r>
      <w:proofErr w:type="spellEnd"/>
      <w:r>
        <w:t xml:space="preserve"> und seiner einzigartigen Lage zwischen Bodensee und Alpstein: Von authentischen Erststock-</w:t>
      </w:r>
      <w:proofErr w:type="spellStart"/>
      <w:r>
        <w:t>Beizli</w:t>
      </w:r>
      <w:proofErr w:type="spellEnd"/>
      <w:r>
        <w:t xml:space="preserve">, den charakteristischen Restaurants im ersten Stock der historischen Fachwerkhäuser, über lokale Spitzenweine bis zur bekannten </w:t>
      </w:r>
      <w:proofErr w:type="spellStart"/>
      <w:r>
        <w:t>Olma</w:t>
      </w:r>
      <w:proofErr w:type="spellEnd"/>
      <w:r>
        <w:t xml:space="preserve">-Bratwurst ist für jeden Geschmack etwas dabei… </w:t>
      </w:r>
    </w:p>
    <w:p w14:paraId="3A47AFC7" w14:textId="77777777" w:rsidR="00BA2193" w:rsidRDefault="00BA2193" w:rsidP="00BA2193">
      <w:pPr>
        <w:spacing w:line="360" w:lineRule="auto"/>
        <w:jc w:val="both"/>
      </w:pPr>
    </w:p>
    <w:p w14:paraId="6B2F3457" w14:textId="77777777" w:rsidR="00BA2193" w:rsidRDefault="00BA2193" w:rsidP="00BA2193">
      <w:pPr>
        <w:spacing w:line="360" w:lineRule="auto"/>
        <w:jc w:val="both"/>
      </w:pPr>
      <w:r>
        <w:rPr>
          <w:b/>
          <w:bCs/>
        </w:rPr>
        <w:t>Tipp:</w:t>
      </w:r>
      <w:r>
        <w:t xml:space="preserve"> Das Kurzvideo zu allen drei Städte auf </w:t>
      </w:r>
      <w:hyperlink r:id="rId8" w:tgtFrame="_blank" w:history="1">
        <w:r>
          <w:rPr>
            <w:rStyle w:val="Hyperlink"/>
          </w:rPr>
          <w:t>www.konstanz-info.com</w:t>
        </w:r>
      </w:hyperlink>
      <w:r>
        <w:t xml:space="preserve"> anschauen und inspirierende erste Einblicke sammeln. </w:t>
      </w:r>
    </w:p>
    <w:p w14:paraId="0CF7DFA6" w14:textId="77777777" w:rsidR="00BA2193" w:rsidRDefault="00BA2193" w:rsidP="00BA2193">
      <w:pPr>
        <w:spacing w:line="360" w:lineRule="auto"/>
        <w:jc w:val="both"/>
      </w:pPr>
    </w:p>
    <w:p w14:paraId="1C4BA877" w14:textId="77777777" w:rsidR="00BA2193" w:rsidRDefault="00BA2193" w:rsidP="00BA2193">
      <w:pPr>
        <w:spacing w:line="360" w:lineRule="auto"/>
        <w:jc w:val="both"/>
      </w:pPr>
      <w:r>
        <w:t xml:space="preserve">Weitere Infos unter </w:t>
      </w:r>
      <w:hyperlink r:id="rId9" w:tgtFrame="_blank" w:history="1">
        <w:r>
          <w:rPr>
            <w:rStyle w:val="Hyperlink"/>
          </w:rPr>
          <w:t>www.konstanz-info.com</w:t>
        </w:r>
      </w:hyperlink>
      <w:r>
        <w:t xml:space="preserve">, </w:t>
      </w:r>
      <w:hyperlink r:id="rId10" w:tgtFrame="_blank" w:history="1">
        <w:r>
          <w:rPr>
            <w:rStyle w:val="Hyperlink"/>
          </w:rPr>
          <w:t>www.bregenz.travel</w:t>
        </w:r>
      </w:hyperlink>
      <w:r>
        <w:t xml:space="preserve"> und </w:t>
      </w:r>
      <w:hyperlink r:id="rId11" w:tgtFrame="_blank" w:history="1">
        <w:r>
          <w:rPr>
            <w:rStyle w:val="Hyperlink"/>
          </w:rPr>
          <w:t>www.st.gallen-bodensee.ch</w:t>
        </w:r>
      </w:hyperlink>
      <w:r>
        <w:t xml:space="preserve">. </w:t>
      </w:r>
    </w:p>
    <w:p w14:paraId="6D71D881" w14:textId="0917CA65" w:rsidR="003A573D" w:rsidRDefault="003A573D" w:rsidP="00542F57">
      <w:pPr>
        <w:autoSpaceDE w:val="0"/>
        <w:autoSpaceDN w:val="0"/>
        <w:adjustRightInd w:val="0"/>
        <w:spacing w:after="0" w:line="360" w:lineRule="auto"/>
        <w:jc w:val="both"/>
        <w:rPr>
          <w:color w:val="2E4694"/>
        </w:rPr>
      </w:pPr>
    </w:p>
    <w:p w14:paraId="70BC3D8F" w14:textId="78E2F0B0" w:rsidR="003E771F" w:rsidRPr="003E771F" w:rsidRDefault="003E771F" w:rsidP="00542F57">
      <w:pPr>
        <w:autoSpaceDE w:val="0"/>
        <w:autoSpaceDN w:val="0"/>
        <w:adjustRightInd w:val="0"/>
        <w:spacing w:after="0" w:line="360" w:lineRule="auto"/>
        <w:jc w:val="both"/>
        <w:rPr>
          <w:b/>
          <w:color w:val="2E4694"/>
        </w:rPr>
      </w:pPr>
    </w:p>
    <w:sectPr w:rsidR="003E771F" w:rsidRPr="003E771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80A7" w14:textId="77777777" w:rsidR="008030FA" w:rsidRDefault="008030FA" w:rsidP="00855FCD">
      <w:pPr>
        <w:spacing w:after="0" w:line="240" w:lineRule="auto"/>
      </w:pPr>
      <w:r>
        <w:separator/>
      </w:r>
    </w:p>
  </w:endnote>
  <w:endnote w:type="continuationSeparator" w:id="0">
    <w:p w14:paraId="0206DF23" w14:textId="77777777" w:rsidR="008030FA" w:rsidRDefault="008030FA" w:rsidP="008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0CAF" w14:textId="77777777" w:rsidR="008030FA" w:rsidRDefault="008030FA" w:rsidP="00855FCD">
      <w:pPr>
        <w:spacing w:after="0" w:line="240" w:lineRule="auto"/>
      </w:pPr>
      <w:r>
        <w:separator/>
      </w:r>
    </w:p>
  </w:footnote>
  <w:footnote w:type="continuationSeparator" w:id="0">
    <w:p w14:paraId="7AAE6985" w14:textId="77777777" w:rsidR="008030FA" w:rsidRDefault="008030FA" w:rsidP="0085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37F9" w14:textId="3EBE1F4A" w:rsidR="00855FCD" w:rsidRDefault="00855FCD">
    <w:pPr>
      <w:pStyle w:val="Kopfzeile"/>
    </w:pPr>
    <w:r>
      <w:rPr>
        <w:noProof/>
      </w:rPr>
      <w:drawing>
        <wp:anchor distT="0" distB="0" distL="114300" distR="114300" simplePos="0" relativeHeight="251658240" behindDoc="0" locked="0" layoutInCell="1" allowOverlap="1" wp14:anchorId="3A7A7672" wp14:editId="73EFB83F">
          <wp:simplePos x="0" y="0"/>
          <wp:positionH relativeFrom="page">
            <wp:align>right</wp:align>
          </wp:positionH>
          <wp:positionV relativeFrom="paragraph">
            <wp:posOffset>-316230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33B1"/>
    <w:multiLevelType w:val="hybridMultilevel"/>
    <w:tmpl w:val="A00A114E"/>
    <w:lvl w:ilvl="0" w:tplc="DDAEFC3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66E24"/>
    <w:multiLevelType w:val="hybridMultilevel"/>
    <w:tmpl w:val="2EE6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9D4AB6"/>
    <w:multiLevelType w:val="hybridMultilevel"/>
    <w:tmpl w:val="CA8A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D1421"/>
    <w:multiLevelType w:val="hybridMultilevel"/>
    <w:tmpl w:val="F93E7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1D"/>
    <w:rsid w:val="00026EC1"/>
    <w:rsid w:val="00044E33"/>
    <w:rsid w:val="0006685C"/>
    <w:rsid w:val="00076167"/>
    <w:rsid w:val="000848AC"/>
    <w:rsid w:val="000938FD"/>
    <w:rsid w:val="000A3069"/>
    <w:rsid w:val="000B335D"/>
    <w:rsid w:val="000B3AE4"/>
    <w:rsid w:val="000C2C49"/>
    <w:rsid w:val="000C40F2"/>
    <w:rsid w:val="000D7452"/>
    <w:rsid w:val="000F531E"/>
    <w:rsid w:val="001202A1"/>
    <w:rsid w:val="00125B82"/>
    <w:rsid w:val="00135233"/>
    <w:rsid w:val="0014445D"/>
    <w:rsid w:val="0015579B"/>
    <w:rsid w:val="00167893"/>
    <w:rsid w:val="00170DAB"/>
    <w:rsid w:val="00196556"/>
    <w:rsid w:val="001E1C36"/>
    <w:rsid w:val="001F096A"/>
    <w:rsid w:val="002034A5"/>
    <w:rsid w:val="0020714F"/>
    <w:rsid w:val="00207A6E"/>
    <w:rsid w:val="00213561"/>
    <w:rsid w:val="00216A4F"/>
    <w:rsid w:val="00251A72"/>
    <w:rsid w:val="002850AD"/>
    <w:rsid w:val="00295A7A"/>
    <w:rsid w:val="002977A6"/>
    <w:rsid w:val="002D37FD"/>
    <w:rsid w:val="002E0A84"/>
    <w:rsid w:val="002F2D1D"/>
    <w:rsid w:val="00314149"/>
    <w:rsid w:val="003214AD"/>
    <w:rsid w:val="0032390F"/>
    <w:rsid w:val="00337C5A"/>
    <w:rsid w:val="003517F8"/>
    <w:rsid w:val="003536BB"/>
    <w:rsid w:val="003A2665"/>
    <w:rsid w:val="003A573D"/>
    <w:rsid w:val="003C2DD5"/>
    <w:rsid w:val="003C7B1D"/>
    <w:rsid w:val="003E1A4B"/>
    <w:rsid w:val="003E3D81"/>
    <w:rsid w:val="003E771F"/>
    <w:rsid w:val="003F2BB5"/>
    <w:rsid w:val="00442685"/>
    <w:rsid w:val="00472432"/>
    <w:rsid w:val="00482C33"/>
    <w:rsid w:val="00493172"/>
    <w:rsid w:val="004A1570"/>
    <w:rsid w:val="004C2A3B"/>
    <w:rsid w:val="005016E8"/>
    <w:rsid w:val="005042FE"/>
    <w:rsid w:val="005346DB"/>
    <w:rsid w:val="00542F57"/>
    <w:rsid w:val="00584BC9"/>
    <w:rsid w:val="005931C3"/>
    <w:rsid w:val="005C4FF4"/>
    <w:rsid w:val="005D4B9F"/>
    <w:rsid w:val="006029AF"/>
    <w:rsid w:val="00604F34"/>
    <w:rsid w:val="006118A6"/>
    <w:rsid w:val="00614D85"/>
    <w:rsid w:val="0062314A"/>
    <w:rsid w:val="00636553"/>
    <w:rsid w:val="00636C1B"/>
    <w:rsid w:val="006444DF"/>
    <w:rsid w:val="00644708"/>
    <w:rsid w:val="00663553"/>
    <w:rsid w:val="00670C1F"/>
    <w:rsid w:val="006B3BDF"/>
    <w:rsid w:val="006B66E1"/>
    <w:rsid w:val="006D2347"/>
    <w:rsid w:val="006E49EF"/>
    <w:rsid w:val="006E7F00"/>
    <w:rsid w:val="006F0A7B"/>
    <w:rsid w:val="007107A4"/>
    <w:rsid w:val="0072463F"/>
    <w:rsid w:val="00742CA6"/>
    <w:rsid w:val="00747609"/>
    <w:rsid w:val="00750403"/>
    <w:rsid w:val="007744FB"/>
    <w:rsid w:val="007B47FF"/>
    <w:rsid w:val="007B757C"/>
    <w:rsid w:val="007C0071"/>
    <w:rsid w:val="007C3233"/>
    <w:rsid w:val="007D28E9"/>
    <w:rsid w:val="007E0A0F"/>
    <w:rsid w:val="007E5220"/>
    <w:rsid w:val="007E5996"/>
    <w:rsid w:val="007F0080"/>
    <w:rsid w:val="00801D50"/>
    <w:rsid w:val="008030FA"/>
    <w:rsid w:val="008076B5"/>
    <w:rsid w:val="00814521"/>
    <w:rsid w:val="00855072"/>
    <w:rsid w:val="00855FCD"/>
    <w:rsid w:val="0086242A"/>
    <w:rsid w:val="008631E7"/>
    <w:rsid w:val="0087489A"/>
    <w:rsid w:val="00894EB6"/>
    <w:rsid w:val="008953ED"/>
    <w:rsid w:val="008A0A3D"/>
    <w:rsid w:val="008B0105"/>
    <w:rsid w:val="008B2D83"/>
    <w:rsid w:val="008C0751"/>
    <w:rsid w:val="008C12C7"/>
    <w:rsid w:val="008C5F28"/>
    <w:rsid w:val="008D6A70"/>
    <w:rsid w:val="00907D4C"/>
    <w:rsid w:val="009144F9"/>
    <w:rsid w:val="009627E2"/>
    <w:rsid w:val="00976578"/>
    <w:rsid w:val="00992667"/>
    <w:rsid w:val="0099581F"/>
    <w:rsid w:val="009B1332"/>
    <w:rsid w:val="009D5FE6"/>
    <w:rsid w:val="009F1ED2"/>
    <w:rsid w:val="009F3BAC"/>
    <w:rsid w:val="00A00335"/>
    <w:rsid w:val="00A05FE7"/>
    <w:rsid w:val="00A3701B"/>
    <w:rsid w:val="00A45233"/>
    <w:rsid w:val="00A67669"/>
    <w:rsid w:val="00AB1507"/>
    <w:rsid w:val="00AB7D7C"/>
    <w:rsid w:val="00AB7DB0"/>
    <w:rsid w:val="00AC37E4"/>
    <w:rsid w:val="00AC7FFE"/>
    <w:rsid w:val="00AD0AB1"/>
    <w:rsid w:val="00AE74ED"/>
    <w:rsid w:val="00AF142C"/>
    <w:rsid w:val="00B028BB"/>
    <w:rsid w:val="00B43EB9"/>
    <w:rsid w:val="00B52C34"/>
    <w:rsid w:val="00B7106C"/>
    <w:rsid w:val="00B72DA6"/>
    <w:rsid w:val="00B8741F"/>
    <w:rsid w:val="00BA2193"/>
    <w:rsid w:val="00BC601B"/>
    <w:rsid w:val="00BD73C6"/>
    <w:rsid w:val="00BF0F8B"/>
    <w:rsid w:val="00BF5F61"/>
    <w:rsid w:val="00C11B77"/>
    <w:rsid w:val="00C41C2C"/>
    <w:rsid w:val="00C524C7"/>
    <w:rsid w:val="00C9422F"/>
    <w:rsid w:val="00C94B32"/>
    <w:rsid w:val="00CA4CF9"/>
    <w:rsid w:val="00CE0211"/>
    <w:rsid w:val="00CE7B9D"/>
    <w:rsid w:val="00D22DBA"/>
    <w:rsid w:val="00D35DCF"/>
    <w:rsid w:val="00D6052F"/>
    <w:rsid w:val="00D67FDA"/>
    <w:rsid w:val="00DA62EB"/>
    <w:rsid w:val="00DA7500"/>
    <w:rsid w:val="00DB6D09"/>
    <w:rsid w:val="00DD1121"/>
    <w:rsid w:val="00DD1202"/>
    <w:rsid w:val="00DD263F"/>
    <w:rsid w:val="00E00A4F"/>
    <w:rsid w:val="00E203D5"/>
    <w:rsid w:val="00E51FC5"/>
    <w:rsid w:val="00E63B80"/>
    <w:rsid w:val="00E6424F"/>
    <w:rsid w:val="00E64FF7"/>
    <w:rsid w:val="00EA19CE"/>
    <w:rsid w:val="00EA4E6A"/>
    <w:rsid w:val="00EB475D"/>
    <w:rsid w:val="00EB48AA"/>
    <w:rsid w:val="00EB6680"/>
    <w:rsid w:val="00ED5095"/>
    <w:rsid w:val="00EE44F2"/>
    <w:rsid w:val="00F161C4"/>
    <w:rsid w:val="00F240CC"/>
    <w:rsid w:val="00F305CB"/>
    <w:rsid w:val="00F34A08"/>
    <w:rsid w:val="00F47E45"/>
    <w:rsid w:val="00FC3FD8"/>
    <w:rsid w:val="00FD211F"/>
    <w:rsid w:val="00FE4DE5"/>
    <w:rsid w:val="00FF4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ECF3C"/>
  <w15:chartTrackingRefBased/>
  <w15:docId w15:val="{3877C34F-A9BD-434B-95D5-7F4309CB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347"/>
    <w:pPr>
      <w:ind w:left="720"/>
      <w:contextualSpacing/>
    </w:pPr>
  </w:style>
  <w:style w:type="character" w:styleId="Hyperlink">
    <w:name w:val="Hyperlink"/>
    <w:basedOn w:val="Absatz-Standardschriftart"/>
    <w:uiPriority w:val="99"/>
    <w:unhideWhenUsed/>
    <w:rsid w:val="006D2347"/>
    <w:rPr>
      <w:color w:val="0563C1" w:themeColor="hyperlink"/>
      <w:u w:val="single"/>
    </w:rPr>
  </w:style>
  <w:style w:type="character" w:styleId="NichtaufgelsteErwhnung">
    <w:name w:val="Unresolved Mention"/>
    <w:basedOn w:val="Absatz-Standardschriftart"/>
    <w:uiPriority w:val="99"/>
    <w:semiHidden/>
    <w:unhideWhenUsed/>
    <w:rsid w:val="006D2347"/>
    <w:rPr>
      <w:color w:val="605E5C"/>
      <w:shd w:val="clear" w:color="auto" w:fill="E1DFDD"/>
    </w:rPr>
  </w:style>
  <w:style w:type="paragraph" w:styleId="Kopfzeile">
    <w:name w:val="header"/>
    <w:basedOn w:val="Standard"/>
    <w:link w:val="KopfzeileZchn"/>
    <w:uiPriority w:val="99"/>
    <w:unhideWhenUsed/>
    <w:rsid w:val="00855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FCD"/>
  </w:style>
  <w:style w:type="paragraph" w:styleId="Fuzeile">
    <w:name w:val="footer"/>
    <w:basedOn w:val="Standard"/>
    <w:link w:val="FuzeileZchn"/>
    <w:uiPriority w:val="99"/>
    <w:unhideWhenUsed/>
    <w:rsid w:val="00855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FCD"/>
  </w:style>
  <w:style w:type="character" w:styleId="BesuchterLink">
    <w:name w:val="FollowedHyperlink"/>
    <w:basedOn w:val="Absatz-Standardschriftart"/>
    <w:uiPriority w:val="99"/>
    <w:semiHidden/>
    <w:unhideWhenUsed/>
    <w:rsid w:val="008A0A3D"/>
    <w:rPr>
      <w:color w:val="954F72" w:themeColor="followedHyperlink"/>
      <w:u w:val="single"/>
    </w:rPr>
  </w:style>
  <w:style w:type="paragraph" w:styleId="Sprechblasentext">
    <w:name w:val="Balloon Text"/>
    <w:basedOn w:val="Standard"/>
    <w:link w:val="SprechblasentextZchn"/>
    <w:uiPriority w:val="99"/>
    <w:semiHidden/>
    <w:unhideWhenUsed/>
    <w:rsid w:val="00B43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EB9"/>
    <w:rPr>
      <w:rFonts w:ascii="Segoe UI" w:hAnsi="Segoe UI" w:cs="Segoe UI"/>
      <w:sz w:val="18"/>
      <w:szCs w:val="18"/>
    </w:rPr>
  </w:style>
  <w:style w:type="character" w:customStyle="1" w:styleId="acopre">
    <w:name w:val="acopre"/>
    <w:basedOn w:val="Absatz-Standardschriftart"/>
    <w:rsid w:val="00AB7D7C"/>
  </w:style>
  <w:style w:type="character" w:styleId="Kommentarzeichen">
    <w:name w:val="annotation reference"/>
    <w:basedOn w:val="Absatz-Standardschriftart"/>
    <w:uiPriority w:val="99"/>
    <w:semiHidden/>
    <w:unhideWhenUsed/>
    <w:rsid w:val="00E63B80"/>
    <w:rPr>
      <w:sz w:val="16"/>
      <w:szCs w:val="16"/>
    </w:rPr>
  </w:style>
  <w:style w:type="paragraph" w:styleId="Kommentartext">
    <w:name w:val="annotation text"/>
    <w:basedOn w:val="Standard"/>
    <w:link w:val="KommentartextZchn"/>
    <w:uiPriority w:val="99"/>
    <w:semiHidden/>
    <w:unhideWhenUsed/>
    <w:rsid w:val="00E63B80"/>
    <w:pPr>
      <w:spacing w:line="240" w:lineRule="auto"/>
    </w:pPr>
  </w:style>
  <w:style w:type="character" w:customStyle="1" w:styleId="KommentartextZchn">
    <w:name w:val="Kommentartext Zchn"/>
    <w:basedOn w:val="Absatz-Standardschriftart"/>
    <w:link w:val="Kommentartext"/>
    <w:uiPriority w:val="99"/>
    <w:semiHidden/>
    <w:rsid w:val="00E63B80"/>
  </w:style>
  <w:style w:type="paragraph" w:styleId="Kommentarthema">
    <w:name w:val="annotation subject"/>
    <w:basedOn w:val="Kommentartext"/>
    <w:next w:val="Kommentartext"/>
    <w:link w:val="KommentarthemaZchn"/>
    <w:uiPriority w:val="99"/>
    <w:semiHidden/>
    <w:unhideWhenUsed/>
    <w:rsid w:val="00E63B80"/>
    <w:rPr>
      <w:b/>
      <w:bCs/>
    </w:rPr>
  </w:style>
  <w:style w:type="character" w:customStyle="1" w:styleId="KommentarthemaZchn">
    <w:name w:val="Kommentarthema Zchn"/>
    <w:basedOn w:val="KommentartextZchn"/>
    <w:link w:val="Kommentarthema"/>
    <w:uiPriority w:val="99"/>
    <w:semiHidden/>
    <w:rsid w:val="00E63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8949">
      <w:bodyDiv w:val="1"/>
      <w:marLeft w:val="0"/>
      <w:marRight w:val="0"/>
      <w:marTop w:val="0"/>
      <w:marBottom w:val="0"/>
      <w:divBdr>
        <w:top w:val="none" w:sz="0" w:space="0" w:color="auto"/>
        <w:left w:val="none" w:sz="0" w:space="0" w:color="auto"/>
        <w:bottom w:val="none" w:sz="0" w:space="0" w:color="auto"/>
        <w:right w:val="none" w:sz="0" w:space="0" w:color="auto"/>
      </w:divBdr>
    </w:div>
    <w:div w:id="493305464">
      <w:bodyDiv w:val="1"/>
      <w:marLeft w:val="0"/>
      <w:marRight w:val="0"/>
      <w:marTop w:val="0"/>
      <w:marBottom w:val="0"/>
      <w:divBdr>
        <w:top w:val="none" w:sz="0" w:space="0" w:color="auto"/>
        <w:left w:val="none" w:sz="0" w:space="0" w:color="auto"/>
        <w:bottom w:val="none" w:sz="0" w:space="0" w:color="auto"/>
        <w:right w:val="none" w:sz="0" w:space="0" w:color="auto"/>
      </w:divBdr>
      <w:divsChild>
        <w:div w:id="1282688237">
          <w:marLeft w:val="0"/>
          <w:marRight w:val="0"/>
          <w:marTop w:val="0"/>
          <w:marBottom w:val="0"/>
          <w:divBdr>
            <w:top w:val="none" w:sz="0" w:space="0" w:color="auto"/>
            <w:left w:val="none" w:sz="0" w:space="0" w:color="auto"/>
            <w:bottom w:val="none" w:sz="0" w:space="0" w:color="auto"/>
            <w:right w:val="none" w:sz="0" w:space="0" w:color="auto"/>
          </w:divBdr>
        </w:div>
        <w:div w:id="1674720581">
          <w:marLeft w:val="0"/>
          <w:marRight w:val="0"/>
          <w:marTop w:val="0"/>
          <w:marBottom w:val="0"/>
          <w:divBdr>
            <w:top w:val="none" w:sz="0" w:space="0" w:color="auto"/>
            <w:left w:val="none" w:sz="0" w:space="0" w:color="auto"/>
            <w:bottom w:val="none" w:sz="0" w:space="0" w:color="auto"/>
            <w:right w:val="none" w:sz="0" w:space="0" w:color="auto"/>
          </w:divBdr>
        </w:div>
        <w:div w:id="1023896713">
          <w:marLeft w:val="0"/>
          <w:marRight w:val="0"/>
          <w:marTop w:val="0"/>
          <w:marBottom w:val="0"/>
          <w:divBdr>
            <w:top w:val="none" w:sz="0" w:space="0" w:color="auto"/>
            <w:left w:val="none" w:sz="0" w:space="0" w:color="auto"/>
            <w:bottom w:val="none" w:sz="0" w:space="0" w:color="auto"/>
            <w:right w:val="none" w:sz="0" w:space="0" w:color="auto"/>
          </w:divBdr>
        </w:div>
        <w:div w:id="1835753443">
          <w:marLeft w:val="0"/>
          <w:marRight w:val="0"/>
          <w:marTop w:val="0"/>
          <w:marBottom w:val="0"/>
          <w:divBdr>
            <w:top w:val="none" w:sz="0" w:space="0" w:color="auto"/>
            <w:left w:val="none" w:sz="0" w:space="0" w:color="auto"/>
            <w:bottom w:val="none" w:sz="0" w:space="0" w:color="auto"/>
            <w:right w:val="none" w:sz="0" w:space="0" w:color="auto"/>
          </w:divBdr>
        </w:div>
        <w:div w:id="978607308">
          <w:marLeft w:val="0"/>
          <w:marRight w:val="0"/>
          <w:marTop w:val="0"/>
          <w:marBottom w:val="0"/>
          <w:divBdr>
            <w:top w:val="none" w:sz="0" w:space="0" w:color="auto"/>
            <w:left w:val="none" w:sz="0" w:space="0" w:color="auto"/>
            <w:bottom w:val="none" w:sz="0" w:space="0" w:color="auto"/>
            <w:right w:val="none" w:sz="0" w:space="0" w:color="auto"/>
          </w:divBdr>
        </w:div>
        <w:div w:id="300037125">
          <w:marLeft w:val="0"/>
          <w:marRight w:val="0"/>
          <w:marTop w:val="0"/>
          <w:marBottom w:val="0"/>
          <w:divBdr>
            <w:top w:val="none" w:sz="0" w:space="0" w:color="auto"/>
            <w:left w:val="none" w:sz="0" w:space="0" w:color="auto"/>
            <w:bottom w:val="none" w:sz="0" w:space="0" w:color="auto"/>
            <w:right w:val="none" w:sz="0" w:space="0" w:color="auto"/>
          </w:divBdr>
        </w:div>
        <w:div w:id="1227302874">
          <w:marLeft w:val="0"/>
          <w:marRight w:val="0"/>
          <w:marTop w:val="0"/>
          <w:marBottom w:val="0"/>
          <w:divBdr>
            <w:top w:val="none" w:sz="0" w:space="0" w:color="auto"/>
            <w:left w:val="none" w:sz="0" w:space="0" w:color="auto"/>
            <w:bottom w:val="none" w:sz="0" w:space="0" w:color="auto"/>
            <w:right w:val="none" w:sz="0" w:space="0" w:color="auto"/>
          </w:divBdr>
        </w:div>
        <w:div w:id="1529367763">
          <w:marLeft w:val="0"/>
          <w:marRight w:val="0"/>
          <w:marTop w:val="0"/>
          <w:marBottom w:val="0"/>
          <w:divBdr>
            <w:top w:val="none" w:sz="0" w:space="0" w:color="auto"/>
            <w:left w:val="none" w:sz="0" w:space="0" w:color="auto"/>
            <w:bottom w:val="none" w:sz="0" w:space="0" w:color="auto"/>
            <w:right w:val="none" w:sz="0" w:space="0" w:color="auto"/>
          </w:divBdr>
        </w:div>
        <w:div w:id="1267810611">
          <w:marLeft w:val="0"/>
          <w:marRight w:val="0"/>
          <w:marTop w:val="0"/>
          <w:marBottom w:val="0"/>
          <w:divBdr>
            <w:top w:val="none" w:sz="0" w:space="0" w:color="auto"/>
            <w:left w:val="none" w:sz="0" w:space="0" w:color="auto"/>
            <w:bottom w:val="none" w:sz="0" w:space="0" w:color="auto"/>
            <w:right w:val="none" w:sz="0" w:space="0" w:color="auto"/>
          </w:divBdr>
        </w:div>
        <w:div w:id="1276332646">
          <w:marLeft w:val="0"/>
          <w:marRight w:val="0"/>
          <w:marTop w:val="0"/>
          <w:marBottom w:val="0"/>
          <w:divBdr>
            <w:top w:val="none" w:sz="0" w:space="0" w:color="auto"/>
            <w:left w:val="none" w:sz="0" w:space="0" w:color="auto"/>
            <w:bottom w:val="none" w:sz="0" w:space="0" w:color="auto"/>
            <w:right w:val="none" w:sz="0" w:space="0" w:color="auto"/>
          </w:divBdr>
        </w:div>
        <w:div w:id="1217014814">
          <w:marLeft w:val="0"/>
          <w:marRight w:val="0"/>
          <w:marTop w:val="0"/>
          <w:marBottom w:val="0"/>
          <w:divBdr>
            <w:top w:val="none" w:sz="0" w:space="0" w:color="auto"/>
            <w:left w:val="none" w:sz="0" w:space="0" w:color="auto"/>
            <w:bottom w:val="none" w:sz="0" w:space="0" w:color="auto"/>
            <w:right w:val="none" w:sz="0" w:space="0" w:color="auto"/>
          </w:divBdr>
        </w:div>
        <w:div w:id="475294555">
          <w:marLeft w:val="0"/>
          <w:marRight w:val="0"/>
          <w:marTop w:val="0"/>
          <w:marBottom w:val="0"/>
          <w:divBdr>
            <w:top w:val="none" w:sz="0" w:space="0" w:color="auto"/>
            <w:left w:val="none" w:sz="0" w:space="0" w:color="auto"/>
            <w:bottom w:val="none" w:sz="0" w:space="0" w:color="auto"/>
            <w:right w:val="none" w:sz="0" w:space="0" w:color="auto"/>
          </w:divBdr>
        </w:div>
        <w:div w:id="933779306">
          <w:marLeft w:val="0"/>
          <w:marRight w:val="0"/>
          <w:marTop w:val="0"/>
          <w:marBottom w:val="0"/>
          <w:divBdr>
            <w:top w:val="none" w:sz="0" w:space="0" w:color="auto"/>
            <w:left w:val="none" w:sz="0" w:space="0" w:color="auto"/>
            <w:bottom w:val="none" w:sz="0" w:space="0" w:color="auto"/>
            <w:right w:val="none" w:sz="0" w:space="0" w:color="auto"/>
          </w:divBdr>
        </w:div>
        <w:div w:id="305356886">
          <w:marLeft w:val="0"/>
          <w:marRight w:val="0"/>
          <w:marTop w:val="0"/>
          <w:marBottom w:val="0"/>
          <w:divBdr>
            <w:top w:val="none" w:sz="0" w:space="0" w:color="auto"/>
            <w:left w:val="none" w:sz="0" w:space="0" w:color="auto"/>
            <w:bottom w:val="none" w:sz="0" w:space="0" w:color="auto"/>
            <w:right w:val="none" w:sz="0" w:space="0" w:color="auto"/>
          </w:divBdr>
        </w:div>
        <w:div w:id="1990162370">
          <w:marLeft w:val="0"/>
          <w:marRight w:val="0"/>
          <w:marTop w:val="0"/>
          <w:marBottom w:val="0"/>
          <w:divBdr>
            <w:top w:val="none" w:sz="0" w:space="0" w:color="auto"/>
            <w:left w:val="none" w:sz="0" w:space="0" w:color="auto"/>
            <w:bottom w:val="none" w:sz="0" w:space="0" w:color="auto"/>
            <w:right w:val="none" w:sz="0" w:space="0" w:color="auto"/>
          </w:divBdr>
        </w:div>
        <w:div w:id="1790271537">
          <w:marLeft w:val="0"/>
          <w:marRight w:val="0"/>
          <w:marTop w:val="0"/>
          <w:marBottom w:val="0"/>
          <w:divBdr>
            <w:top w:val="none" w:sz="0" w:space="0" w:color="auto"/>
            <w:left w:val="none" w:sz="0" w:space="0" w:color="auto"/>
            <w:bottom w:val="none" w:sz="0" w:space="0" w:color="auto"/>
            <w:right w:val="none" w:sz="0" w:space="0" w:color="auto"/>
          </w:divBdr>
        </w:div>
        <w:div w:id="1657490213">
          <w:marLeft w:val="0"/>
          <w:marRight w:val="0"/>
          <w:marTop w:val="0"/>
          <w:marBottom w:val="0"/>
          <w:divBdr>
            <w:top w:val="none" w:sz="0" w:space="0" w:color="auto"/>
            <w:left w:val="none" w:sz="0" w:space="0" w:color="auto"/>
            <w:bottom w:val="none" w:sz="0" w:space="0" w:color="auto"/>
            <w:right w:val="none" w:sz="0" w:space="0" w:color="auto"/>
          </w:divBdr>
        </w:div>
        <w:div w:id="2053848842">
          <w:marLeft w:val="0"/>
          <w:marRight w:val="0"/>
          <w:marTop w:val="0"/>
          <w:marBottom w:val="0"/>
          <w:divBdr>
            <w:top w:val="none" w:sz="0" w:space="0" w:color="auto"/>
            <w:left w:val="none" w:sz="0" w:space="0" w:color="auto"/>
            <w:bottom w:val="none" w:sz="0" w:space="0" w:color="auto"/>
            <w:right w:val="none" w:sz="0" w:space="0" w:color="auto"/>
          </w:divBdr>
        </w:div>
        <w:div w:id="1813407025">
          <w:marLeft w:val="0"/>
          <w:marRight w:val="0"/>
          <w:marTop w:val="0"/>
          <w:marBottom w:val="0"/>
          <w:divBdr>
            <w:top w:val="none" w:sz="0" w:space="0" w:color="auto"/>
            <w:left w:val="none" w:sz="0" w:space="0" w:color="auto"/>
            <w:bottom w:val="none" w:sz="0" w:space="0" w:color="auto"/>
            <w:right w:val="none" w:sz="0" w:space="0" w:color="auto"/>
          </w:divBdr>
        </w:div>
        <w:div w:id="759566476">
          <w:marLeft w:val="0"/>
          <w:marRight w:val="0"/>
          <w:marTop w:val="0"/>
          <w:marBottom w:val="0"/>
          <w:divBdr>
            <w:top w:val="none" w:sz="0" w:space="0" w:color="auto"/>
            <w:left w:val="none" w:sz="0" w:space="0" w:color="auto"/>
            <w:bottom w:val="none" w:sz="0" w:space="0" w:color="auto"/>
            <w:right w:val="none" w:sz="0" w:space="0" w:color="auto"/>
          </w:divBdr>
        </w:div>
        <w:div w:id="1461612771">
          <w:marLeft w:val="0"/>
          <w:marRight w:val="0"/>
          <w:marTop w:val="0"/>
          <w:marBottom w:val="0"/>
          <w:divBdr>
            <w:top w:val="none" w:sz="0" w:space="0" w:color="auto"/>
            <w:left w:val="none" w:sz="0" w:space="0" w:color="auto"/>
            <w:bottom w:val="none" w:sz="0" w:space="0" w:color="auto"/>
            <w:right w:val="none" w:sz="0" w:space="0" w:color="auto"/>
          </w:divBdr>
        </w:div>
        <w:div w:id="1662537377">
          <w:marLeft w:val="0"/>
          <w:marRight w:val="0"/>
          <w:marTop w:val="0"/>
          <w:marBottom w:val="0"/>
          <w:divBdr>
            <w:top w:val="none" w:sz="0" w:space="0" w:color="auto"/>
            <w:left w:val="none" w:sz="0" w:space="0" w:color="auto"/>
            <w:bottom w:val="none" w:sz="0" w:space="0" w:color="auto"/>
            <w:right w:val="none" w:sz="0" w:space="0" w:color="auto"/>
          </w:divBdr>
        </w:div>
        <w:div w:id="494538850">
          <w:marLeft w:val="0"/>
          <w:marRight w:val="0"/>
          <w:marTop w:val="0"/>
          <w:marBottom w:val="0"/>
          <w:divBdr>
            <w:top w:val="none" w:sz="0" w:space="0" w:color="auto"/>
            <w:left w:val="none" w:sz="0" w:space="0" w:color="auto"/>
            <w:bottom w:val="none" w:sz="0" w:space="0" w:color="auto"/>
            <w:right w:val="none" w:sz="0" w:space="0" w:color="auto"/>
          </w:divBdr>
        </w:div>
        <w:div w:id="109906327">
          <w:marLeft w:val="0"/>
          <w:marRight w:val="0"/>
          <w:marTop w:val="0"/>
          <w:marBottom w:val="0"/>
          <w:divBdr>
            <w:top w:val="none" w:sz="0" w:space="0" w:color="auto"/>
            <w:left w:val="none" w:sz="0" w:space="0" w:color="auto"/>
            <w:bottom w:val="none" w:sz="0" w:space="0" w:color="auto"/>
            <w:right w:val="none" w:sz="0" w:space="0" w:color="auto"/>
          </w:divBdr>
        </w:div>
        <w:div w:id="47918868">
          <w:marLeft w:val="0"/>
          <w:marRight w:val="0"/>
          <w:marTop w:val="0"/>
          <w:marBottom w:val="0"/>
          <w:divBdr>
            <w:top w:val="none" w:sz="0" w:space="0" w:color="auto"/>
            <w:left w:val="none" w:sz="0" w:space="0" w:color="auto"/>
            <w:bottom w:val="none" w:sz="0" w:space="0" w:color="auto"/>
            <w:right w:val="none" w:sz="0" w:space="0" w:color="auto"/>
          </w:divBdr>
        </w:div>
      </w:divsChild>
    </w:div>
    <w:div w:id="694230395">
      <w:bodyDiv w:val="1"/>
      <w:marLeft w:val="0"/>
      <w:marRight w:val="0"/>
      <w:marTop w:val="0"/>
      <w:marBottom w:val="0"/>
      <w:divBdr>
        <w:top w:val="none" w:sz="0" w:space="0" w:color="auto"/>
        <w:left w:val="none" w:sz="0" w:space="0" w:color="auto"/>
        <w:bottom w:val="none" w:sz="0" w:space="0" w:color="auto"/>
        <w:right w:val="none" w:sz="0" w:space="0" w:color="auto"/>
      </w:divBdr>
    </w:div>
    <w:div w:id="1218737524">
      <w:bodyDiv w:val="1"/>
      <w:marLeft w:val="0"/>
      <w:marRight w:val="0"/>
      <w:marTop w:val="0"/>
      <w:marBottom w:val="0"/>
      <w:divBdr>
        <w:top w:val="none" w:sz="0" w:space="0" w:color="auto"/>
        <w:left w:val="none" w:sz="0" w:space="0" w:color="auto"/>
        <w:bottom w:val="none" w:sz="0" w:space="0" w:color="auto"/>
        <w:right w:val="none" w:sz="0" w:space="0" w:color="auto"/>
      </w:divBdr>
    </w:div>
    <w:div w:id="1380132727">
      <w:bodyDiv w:val="1"/>
      <w:marLeft w:val="0"/>
      <w:marRight w:val="0"/>
      <w:marTop w:val="0"/>
      <w:marBottom w:val="0"/>
      <w:divBdr>
        <w:top w:val="none" w:sz="0" w:space="0" w:color="auto"/>
        <w:left w:val="none" w:sz="0" w:space="0" w:color="auto"/>
        <w:bottom w:val="none" w:sz="0" w:space="0" w:color="auto"/>
        <w:right w:val="none" w:sz="0" w:space="0" w:color="auto"/>
      </w:divBdr>
      <w:divsChild>
        <w:div w:id="741416641">
          <w:marLeft w:val="0"/>
          <w:marRight w:val="0"/>
          <w:marTop w:val="0"/>
          <w:marBottom w:val="0"/>
          <w:divBdr>
            <w:top w:val="none" w:sz="0" w:space="0" w:color="auto"/>
            <w:left w:val="none" w:sz="0" w:space="0" w:color="auto"/>
            <w:bottom w:val="none" w:sz="0" w:space="0" w:color="auto"/>
            <w:right w:val="none" w:sz="0" w:space="0" w:color="auto"/>
          </w:divBdr>
        </w:div>
        <w:div w:id="1749957800">
          <w:marLeft w:val="0"/>
          <w:marRight w:val="0"/>
          <w:marTop w:val="0"/>
          <w:marBottom w:val="0"/>
          <w:divBdr>
            <w:top w:val="none" w:sz="0" w:space="0" w:color="auto"/>
            <w:left w:val="none" w:sz="0" w:space="0" w:color="auto"/>
            <w:bottom w:val="none" w:sz="0" w:space="0" w:color="auto"/>
            <w:right w:val="none" w:sz="0" w:space="0" w:color="auto"/>
          </w:divBdr>
        </w:div>
        <w:div w:id="429744440">
          <w:marLeft w:val="0"/>
          <w:marRight w:val="0"/>
          <w:marTop w:val="0"/>
          <w:marBottom w:val="0"/>
          <w:divBdr>
            <w:top w:val="none" w:sz="0" w:space="0" w:color="auto"/>
            <w:left w:val="none" w:sz="0" w:space="0" w:color="auto"/>
            <w:bottom w:val="none" w:sz="0" w:space="0" w:color="auto"/>
            <w:right w:val="none" w:sz="0" w:space="0" w:color="auto"/>
          </w:divBdr>
        </w:div>
        <w:div w:id="1468744047">
          <w:marLeft w:val="0"/>
          <w:marRight w:val="0"/>
          <w:marTop w:val="0"/>
          <w:marBottom w:val="0"/>
          <w:divBdr>
            <w:top w:val="none" w:sz="0" w:space="0" w:color="auto"/>
            <w:left w:val="none" w:sz="0" w:space="0" w:color="auto"/>
            <w:bottom w:val="none" w:sz="0" w:space="0" w:color="auto"/>
            <w:right w:val="none" w:sz="0" w:space="0" w:color="auto"/>
          </w:divBdr>
        </w:div>
        <w:div w:id="1661620354">
          <w:marLeft w:val="0"/>
          <w:marRight w:val="0"/>
          <w:marTop w:val="0"/>
          <w:marBottom w:val="0"/>
          <w:divBdr>
            <w:top w:val="none" w:sz="0" w:space="0" w:color="auto"/>
            <w:left w:val="none" w:sz="0" w:space="0" w:color="auto"/>
            <w:bottom w:val="none" w:sz="0" w:space="0" w:color="auto"/>
            <w:right w:val="none" w:sz="0" w:space="0" w:color="auto"/>
          </w:divBdr>
        </w:div>
        <w:div w:id="660693679">
          <w:marLeft w:val="0"/>
          <w:marRight w:val="0"/>
          <w:marTop w:val="0"/>
          <w:marBottom w:val="0"/>
          <w:divBdr>
            <w:top w:val="none" w:sz="0" w:space="0" w:color="auto"/>
            <w:left w:val="none" w:sz="0" w:space="0" w:color="auto"/>
            <w:bottom w:val="none" w:sz="0" w:space="0" w:color="auto"/>
            <w:right w:val="none" w:sz="0" w:space="0" w:color="auto"/>
          </w:divBdr>
        </w:div>
        <w:div w:id="2022971733">
          <w:marLeft w:val="0"/>
          <w:marRight w:val="0"/>
          <w:marTop w:val="0"/>
          <w:marBottom w:val="0"/>
          <w:divBdr>
            <w:top w:val="none" w:sz="0" w:space="0" w:color="auto"/>
            <w:left w:val="none" w:sz="0" w:space="0" w:color="auto"/>
            <w:bottom w:val="none" w:sz="0" w:space="0" w:color="auto"/>
            <w:right w:val="none" w:sz="0" w:space="0" w:color="auto"/>
          </w:divBdr>
        </w:div>
        <w:div w:id="1334644803">
          <w:marLeft w:val="0"/>
          <w:marRight w:val="0"/>
          <w:marTop w:val="0"/>
          <w:marBottom w:val="0"/>
          <w:divBdr>
            <w:top w:val="none" w:sz="0" w:space="0" w:color="auto"/>
            <w:left w:val="none" w:sz="0" w:space="0" w:color="auto"/>
            <w:bottom w:val="none" w:sz="0" w:space="0" w:color="auto"/>
            <w:right w:val="none" w:sz="0" w:space="0" w:color="auto"/>
          </w:divBdr>
        </w:div>
        <w:div w:id="1866165056">
          <w:marLeft w:val="0"/>
          <w:marRight w:val="0"/>
          <w:marTop w:val="0"/>
          <w:marBottom w:val="0"/>
          <w:divBdr>
            <w:top w:val="none" w:sz="0" w:space="0" w:color="auto"/>
            <w:left w:val="none" w:sz="0" w:space="0" w:color="auto"/>
            <w:bottom w:val="none" w:sz="0" w:space="0" w:color="auto"/>
            <w:right w:val="none" w:sz="0" w:space="0" w:color="auto"/>
          </w:divBdr>
        </w:div>
        <w:div w:id="327827968">
          <w:marLeft w:val="0"/>
          <w:marRight w:val="0"/>
          <w:marTop w:val="0"/>
          <w:marBottom w:val="0"/>
          <w:divBdr>
            <w:top w:val="none" w:sz="0" w:space="0" w:color="auto"/>
            <w:left w:val="none" w:sz="0" w:space="0" w:color="auto"/>
            <w:bottom w:val="none" w:sz="0" w:space="0" w:color="auto"/>
            <w:right w:val="none" w:sz="0" w:space="0" w:color="auto"/>
          </w:divBdr>
        </w:div>
        <w:div w:id="234970561">
          <w:marLeft w:val="0"/>
          <w:marRight w:val="0"/>
          <w:marTop w:val="0"/>
          <w:marBottom w:val="0"/>
          <w:divBdr>
            <w:top w:val="none" w:sz="0" w:space="0" w:color="auto"/>
            <w:left w:val="none" w:sz="0" w:space="0" w:color="auto"/>
            <w:bottom w:val="none" w:sz="0" w:space="0" w:color="auto"/>
            <w:right w:val="none" w:sz="0" w:space="0" w:color="auto"/>
          </w:divBdr>
        </w:div>
        <w:div w:id="1440222473">
          <w:marLeft w:val="0"/>
          <w:marRight w:val="0"/>
          <w:marTop w:val="0"/>
          <w:marBottom w:val="0"/>
          <w:divBdr>
            <w:top w:val="none" w:sz="0" w:space="0" w:color="auto"/>
            <w:left w:val="none" w:sz="0" w:space="0" w:color="auto"/>
            <w:bottom w:val="none" w:sz="0" w:space="0" w:color="auto"/>
            <w:right w:val="none" w:sz="0" w:space="0" w:color="auto"/>
          </w:divBdr>
        </w:div>
        <w:div w:id="514463153">
          <w:marLeft w:val="0"/>
          <w:marRight w:val="0"/>
          <w:marTop w:val="0"/>
          <w:marBottom w:val="0"/>
          <w:divBdr>
            <w:top w:val="none" w:sz="0" w:space="0" w:color="auto"/>
            <w:left w:val="none" w:sz="0" w:space="0" w:color="auto"/>
            <w:bottom w:val="none" w:sz="0" w:space="0" w:color="auto"/>
            <w:right w:val="none" w:sz="0" w:space="0" w:color="auto"/>
          </w:divBdr>
        </w:div>
        <w:div w:id="1089233927">
          <w:marLeft w:val="0"/>
          <w:marRight w:val="0"/>
          <w:marTop w:val="0"/>
          <w:marBottom w:val="0"/>
          <w:divBdr>
            <w:top w:val="none" w:sz="0" w:space="0" w:color="auto"/>
            <w:left w:val="none" w:sz="0" w:space="0" w:color="auto"/>
            <w:bottom w:val="none" w:sz="0" w:space="0" w:color="auto"/>
            <w:right w:val="none" w:sz="0" w:space="0" w:color="auto"/>
          </w:divBdr>
        </w:div>
        <w:div w:id="412942834">
          <w:marLeft w:val="0"/>
          <w:marRight w:val="0"/>
          <w:marTop w:val="0"/>
          <w:marBottom w:val="0"/>
          <w:divBdr>
            <w:top w:val="none" w:sz="0" w:space="0" w:color="auto"/>
            <w:left w:val="none" w:sz="0" w:space="0" w:color="auto"/>
            <w:bottom w:val="none" w:sz="0" w:space="0" w:color="auto"/>
            <w:right w:val="none" w:sz="0" w:space="0" w:color="auto"/>
          </w:divBdr>
        </w:div>
        <w:div w:id="700590728">
          <w:marLeft w:val="0"/>
          <w:marRight w:val="0"/>
          <w:marTop w:val="0"/>
          <w:marBottom w:val="0"/>
          <w:divBdr>
            <w:top w:val="none" w:sz="0" w:space="0" w:color="auto"/>
            <w:left w:val="none" w:sz="0" w:space="0" w:color="auto"/>
            <w:bottom w:val="none" w:sz="0" w:space="0" w:color="auto"/>
            <w:right w:val="none" w:sz="0" w:space="0" w:color="auto"/>
          </w:divBdr>
        </w:div>
        <w:div w:id="1222906863">
          <w:marLeft w:val="0"/>
          <w:marRight w:val="0"/>
          <w:marTop w:val="0"/>
          <w:marBottom w:val="0"/>
          <w:divBdr>
            <w:top w:val="none" w:sz="0" w:space="0" w:color="auto"/>
            <w:left w:val="none" w:sz="0" w:space="0" w:color="auto"/>
            <w:bottom w:val="none" w:sz="0" w:space="0" w:color="auto"/>
            <w:right w:val="none" w:sz="0" w:space="0" w:color="auto"/>
          </w:divBdr>
        </w:div>
        <w:div w:id="1401514229">
          <w:marLeft w:val="0"/>
          <w:marRight w:val="0"/>
          <w:marTop w:val="0"/>
          <w:marBottom w:val="0"/>
          <w:divBdr>
            <w:top w:val="none" w:sz="0" w:space="0" w:color="auto"/>
            <w:left w:val="none" w:sz="0" w:space="0" w:color="auto"/>
            <w:bottom w:val="none" w:sz="0" w:space="0" w:color="auto"/>
            <w:right w:val="none" w:sz="0" w:space="0" w:color="auto"/>
          </w:divBdr>
        </w:div>
        <w:div w:id="770970967">
          <w:marLeft w:val="0"/>
          <w:marRight w:val="0"/>
          <w:marTop w:val="0"/>
          <w:marBottom w:val="0"/>
          <w:divBdr>
            <w:top w:val="none" w:sz="0" w:space="0" w:color="auto"/>
            <w:left w:val="none" w:sz="0" w:space="0" w:color="auto"/>
            <w:bottom w:val="none" w:sz="0" w:space="0" w:color="auto"/>
            <w:right w:val="none" w:sz="0" w:space="0" w:color="auto"/>
          </w:divBdr>
        </w:div>
        <w:div w:id="778451561">
          <w:marLeft w:val="0"/>
          <w:marRight w:val="0"/>
          <w:marTop w:val="0"/>
          <w:marBottom w:val="0"/>
          <w:divBdr>
            <w:top w:val="none" w:sz="0" w:space="0" w:color="auto"/>
            <w:left w:val="none" w:sz="0" w:space="0" w:color="auto"/>
            <w:bottom w:val="none" w:sz="0" w:space="0" w:color="auto"/>
            <w:right w:val="none" w:sz="0" w:space="0" w:color="auto"/>
          </w:divBdr>
        </w:div>
        <w:div w:id="1916430826">
          <w:marLeft w:val="0"/>
          <w:marRight w:val="0"/>
          <w:marTop w:val="0"/>
          <w:marBottom w:val="0"/>
          <w:divBdr>
            <w:top w:val="none" w:sz="0" w:space="0" w:color="auto"/>
            <w:left w:val="none" w:sz="0" w:space="0" w:color="auto"/>
            <w:bottom w:val="none" w:sz="0" w:space="0" w:color="auto"/>
            <w:right w:val="none" w:sz="0" w:space="0" w:color="auto"/>
          </w:divBdr>
        </w:div>
      </w:divsChild>
    </w:div>
    <w:div w:id="1883010288">
      <w:bodyDiv w:val="1"/>
      <w:marLeft w:val="0"/>
      <w:marRight w:val="0"/>
      <w:marTop w:val="0"/>
      <w:marBottom w:val="0"/>
      <w:divBdr>
        <w:top w:val="none" w:sz="0" w:space="0" w:color="auto"/>
        <w:left w:val="none" w:sz="0" w:space="0" w:color="auto"/>
        <w:bottom w:val="none" w:sz="0" w:space="0" w:color="auto"/>
        <w:right w:val="none" w:sz="0" w:space="0" w:color="auto"/>
      </w:divBdr>
    </w:div>
    <w:div w:id="1910384253">
      <w:bodyDiv w:val="1"/>
      <w:marLeft w:val="0"/>
      <w:marRight w:val="0"/>
      <w:marTop w:val="0"/>
      <w:marBottom w:val="0"/>
      <w:divBdr>
        <w:top w:val="none" w:sz="0" w:space="0" w:color="auto"/>
        <w:left w:val="none" w:sz="0" w:space="0" w:color="auto"/>
        <w:bottom w:val="none" w:sz="0" w:space="0" w:color="auto"/>
        <w:right w:val="none" w:sz="0" w:space="0" w:color="auto"/>
      </w:divBdr>
      <w:divsChild>
        <w:div w:id="1441727065">
          <w:marLeft w:val="0"/>
          <w:marRight w:val="0"/>
          <w:marTop w:val="0"/>
          <w:marBottom w:val="0"/>
          <w:divBdr>
            <w:top w:val="none" w:sz="0" w:space="0" w:color="auto"/>
            <w:left w:val="none" w:sz="0" w:space="0" w:color="auto"/>
            <w:bottom w:val="none" w:sz="0" w:space="0" w:color="auto"/>
            <w:right w:val="none" w:sz="0" w:space="0" w:color="auto"/>
          </w:divBdr>
        </w:div>
        <w:div w:id="297616780">
          <w:marLeft w:val="0"/>
          <w:marRight w:val="0"/>
          <w:marTop w:val="0"/>
          <w:marBottom w:val="0"/>
          <w:divBdr>
            <w:top w:val="none" w:sz="0" w:space="0" w:color="auto"/>
            <w:left w:val="none" w:sz="0" w:space="0" w:color="auto"/>
            <w:bottom w:val="none" w:sz="0" w:space="0" w:color="auto"/>
            <w:right w:val="none" w:sz="0" w:space="0" w:color="auto"/>
          </w:divBdr>
        </w:div>
        <w:div w:id="633410702">
          <w:marLeft w:val="0"/>
          <w:marRight w:val="0"/>
          <w:marTop w:val="0"/>
          <w:marBottom w:val="0"/>
          <w:divBdr>
            <w:top w:val="none" w:sz="0" w:space="0" w:color="auto"/>
            <w:left w:val="none" w:sz="0" w:space="0" w:color="auto"/>
            <w:bottom w:val="none" w:sz="0" w:space="0" w:color="auto"/>
            <w:right w:val="none" w:sz="0" w:space="0" w:color="auto"/>
          </w:divBdr>
        </w:div>
        <w:div w:id="474566977">
          <w:marLeft w:val="0"/>
          <w:marRight w:val="0"/>
          <w:marTop w:val="0"/>
          <w:marBottom w:val="0"/>
          <w:divBdr>
            <w:top w:val="none" w:sz="0" w:space="0" w:color="auto"/>
            <w:left w:val="none" w:sz="0" w:space="0" w:color="auto"/>
            <w:bottom w:val="none" w:sz="0" w:space="0" w:color="auto"/>
            <w:right w:val="none" w:sz="0" w:space="0" w:color="auto"/>
          </w:divBdr>
        </w:div>
        <w:div w:id="1551572406">
          <w:marLeft w:val="0"/>
          <w:marRight w:val="0"/>
          <w:marTop w:val="0"/>
          <w:marBottom w:val="0"/>
          <w:divBdr>
            <w:top w:val="none" w:sz="0" w:space="0" w:color="auto"/>
            <w:left w:val="none" w:sz="0" w:space="0" w:color="auto"/>
            <w:bottom w:val="none" w:sz="0" w:space="0" w:color="auto"/>
            <w:right w:val="none" w:sz="0" w:space="0" w:color="auto"/>
          </w:divBdr>
        </w:div>
        <w:div w:id="1315060136">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488549298">
          <w:marLeft w:val="0"/>
          <w:marRight w:val="0"/>
          <w:marTop w:val="0"/>
          <w:marBottom w:val="0"/>
          <w:divBdr>
            <w:top w:val="none" w:sz="0" w:space="0" w:color="auto"/>
            <w:left w:val="none" w:sz="0" w:space="0" w:color="auto"/>
            <w:bottom w:val="none" w:sz="0" w:space="0" w:color="auto"/>
            <w:right w:val="none" w:sz="0" w:space="0" w:color="auto"/>
          </w:divBdr>
        </w:div>
        <w:div w:id="1487209264">
          <w:marLeft w:val="0"/>
          <w:marRight w:val="0"/>
          <w:marTop w:val="0"/>
          <w:marBottom w:val="0"/>
          <w:divBdr>
            <w:top w:val="none" w:sz="0" w:space="0" w:color="auto"/>
            <w:left w:val="none" w:sz="0" w:space="0" w:color="auto"/>
            <w:bottom w:val="none" w:sz="0" w:space="0" w:color="auto"/>
            <w:right w:val="none" w:sz="0" w:space="0" w:color="auto"/>
          </w:divBdr>
        </w:div>
        <w:div w:id="1389767836">
          <w:marLeft w:val="0"/>
          <w:marRight w:val="0"/>
          <w:marTop w:val="0"/>
          <w:marBottom w:val="0"/>
          <w:divBdr>
            <w:top w:val="none" w:sz="0" w:space="0" w:color="auto"/>
            <w:left w:val="none" w:sz="0" w:space="0" w:color="auto"/>
            <w:bottom w:val="none" w:sz="0" w:space="0" w:color="auto"/>
            <w:right w:val="none" w:sz="0" w:space="0" w:color="auto"/>
          </w:divBdr>
        </w:div>
        <w:div w:id="12150741">
          <w:marLeft w:val="0"/>
          <w:marRight w:val="0"/>
          <w:marTop w:val="0"/>
          <w:marBottom w:val="0"/>
          <w:divBdr>
            <w:top w:val="none" w:sz="0" w:space="0" w:color="auto"/>
            <w:left w:val="none" w:sz="0" w:space="0" w:color="auto"/>
            <w:bottom w:val="none" w:sz="0" w:space="0" w:color="auto"/>
            <w:right w:val="none" w:sz="0" w:space="0" w:color="auto"/>
          </w:divBdr>
        </w:div>
        <w:div w:id="102387435">
          <w:marLeft w:val="0"/>
          <w:marRight w:val="0"/>
          <w:marTop w:val="0"/>
          <w:marBottom w:val="0"/>
          <w:divBdr>
            <w:top w:val="none" w:sz="0" w:space="0" w:color="auto"/>
            <w:left w:val="none" w:sz="0" w:space="0" w:color="auto"/>
            <w:bottom w:val="none" w:sz="0" w:space="0" w:color="auto"/>
            <w:right w:val="none" w:sz="0" w:space="0" w:color="auto"/>
          </w:divBdr>
        </w:div>
        <w:div w:id="988168745">
          <w:marLeft w:val="0"/>
          <w:marRight w:val="0"/>
          <w:marTop w:val="0"/>
          <w:marBottom w:val="0"/>
          <w:divBdr>
            <w:top w:val="none" w:sz="0" w:space="0" w:color="auto"/>
            <w:left w:val="none" w:sz="0" w:space="0" w:color="auto"/>
            <w:bottom w:val="none" w:sz="0" w:space="0" w:color="auto"/>
            <w:right w:val="none" w:sz="0" w:space="0" w:color="auto"/>
          </w:divBdr>
        </w:div>
        <w:div w:id="779299220">
          <w:marLeft w:val="0"/>
          <w:marRight w:val="0"/>
          <w:marTop w:val="0"/>
          <w:marBottom w:val="0"/>
          <w:divBdr>
            <w:top w:val="none" w:sz="0" w:space="0" w:color="auto"/>
            <w:left w:val="none" w:sz="0" w:space="0" w:color="auto"/>
            <w:bottom w:val="none" w:sz="0" w:space="0" w:color="auto"/>
            <w:right w:val="none" w:sz="0" w:space="0" w:color="auto"/>
          </w:divBdr>
        </w:div>
        <w:div w:id="799953576">
          <w:marLeft w:val="0"/>
          <w:marRight w:val="0"/>
          <w:marTop w:val="0"/>
          <w:marBottom w:val="0"/>
          <w:divBdr>
            <w:top w:val="none" w:sz="0" w:space="0" w:color="auto"/>
            <w:left w:val="none" w:sz="0" w:space="0" w:color="auto"/>
            <w:bottom w:val="none" w:sz="0" w:space="0" w:color="auto"/>
            <w:right w:val="none" w:sz="0" w:space="0" w:color="auto"/>
          </w:divBdr>
        </w:div>
        <w:div w:id="564266858">
          <w:marLeft w:val="0"/>
          <w:marRight w:val="0"/>
          <w:marTop w:val="0"/>
          <w:marBottom w:val="0"/>
          <w:divBdr>
            <w:top w:val="none" w:sz="0" w:space="0" w:color="auto"/>
            <w:left w:val="none" w:sz="0" w:space="0" w:color="auto"/>
            <w:bottom w:val="none" w:sz="0" w:space="0" w:color="auto"/>
            <w:right w:val="none" w:sz="0" w:space="0" w:color="auto"/>
          </w:divBdr>
        </w:div>
        <w:div w:id="1794132446">
          <w:marLeft w:val="0"/>
          <w:marRight w:val="0"/>
          <w:marTop w:val="0"/>
          <w:marBottom w:val="0"/>
          <w:divBdr>
            <w:top w:val="none" w:sz="0" w:space="0" w:color="auto"/>
            <w:left w:val="none" w:sz="0" w:space="0" w:color="auto"/>
            <w:bottom w:val="none" w:sz="0" w:space="0" w:color="auto"/>
            <w:right w:val="none" w:sz="0" w:space="0" w:color="auto"/>
          </w:divBdr>
        </w:div>
        <w:div w:id="1559126615">
          <w:marLeft w:val="0"/>
          <w:marRight w:val="0"/>
          <w:marTop w:val="0"/>
          <w:marBottom w:val="0"/>
          <w:divBdr>
            <w:top w:val="none" w:sz="0" w:space="0" w:color="auto"/>
            <w:left w:val="none" w:sz="0" w:space="0" w:color="auto"/>
            <w:bottom w:val="none" w:sz="0" w:space="0" w:color="auto"/>
            <w:right w:val="none" w:sz="0" w:space="0" w:color="auto"/>
          </w:divBdr>
        </w:div>
        <w:div w:id="1321890477">
          <w:marLeft w:val="0"/>
          <w:marRight w:val="0"/>
          <w:marTop w:val="0"/>
          <w:marBottom w:val="0"/>
          <w:divBdr>
            <w:top w:val="none" w:sz="0" w:space="0" w:color="auto"/>
            <w:left w:val="none" w:sz="0" w:space="0" w:color="auto"/>
            <w:bottom w:val="none" w:sz="0" w:space="0" w:color="auto"/>
            <w:right w:val="none" w:sz="0" w:space="0" w:color="auto"/>
          </w:divBdr>
        </w:div>
        <w:div w:id="2098668504">
          <w:marLeft w:val="0"/>
          <w:marRight w:val="0"/>
          <w:marTop w:val="0"/>
          <w:marBottom w:val="0"/>
          <w:divBdr>
            <w:top w:val="none" w:sz="0" w:space="0" w:color="auto"/>
            <w:left w:val="none" w:sz="0" w:space="0" w:color="auto"/>
            <w:bottom w:val="none" w:sz="0" w:space="0" w:color="auto"/>
            <w:right w:val="none" w:sz="0" w:space="0" w:color="auto"/>
          </w:divBdr>
        </w:div>
        <w:div w:id="873420914">
          <w:marLeft w:val="0"/>
          <w:marRight w:val="0"/>
          <w:marTop w:val="0"/>
          <w:marBottom w:val="0"/>
          <w:divBdr>
            <w:top w:val="none" w:sz="0" w:space="0" w:color="auto"/>
            <w:left w:val="none" w:sz="0" w:space="0" w:color="auto"/>
            <w:bottom w:val="none" w:sz="0" w:space="0" w:color="auto"/>
            <w:right w:val="none" w:sz="0" w:space="0" w:color="auto"/>
          </w:divBdr>
        </w:div>
        <w:div w:id="803549887">
          <w:marLeft w:val="0"/>
          <w:marRight w:val="0"/>
          <w:marTop w:val="0"/>
          <w:marBottom w:val="0"/>
          <w:divBdr>
            <w:top w:val="none" w:sz="0" w:space="0" w:color="auto"/>
            <w:left w:val="none" w:sz="0" w:space="0" w:color="auto"/>
            <w:bottom w:val="none" w:sz="0" w:space="0" w:color="auto"/>
            <w:right w:val="none" w:sz="0" w:space="0" w:color="auto"/>
          </w:divBdr>
        </w:div>
        <w:div w:id="1493637498">
          <w:marLeft w:val="0"/>
          <w:marRight w:val="0"/>
          <w:marTop w:val="0"/>
          <w:marBottom w:val="0"/>
          <w:divBdr>
            <w:top w:val="none" w:sz="0" w:space="0" w:color="auto"/>
            <w:left w:val="none" w:sz="0" w:space="0" w:color="auto"/>
            <w:bottom w:val="none" w:sz="0" w:space="0" w:color="auto"/>
            <w:right w:val="none" w:sz="0" w:space="0" w:color="auto"/>
          </w:divBdr>
        </w:div>
        <w:div w:id="1984502859">
          <w:marLeft w:val="0"/>
          <w:marRight w:val="0"/>
          <w:marTop w:val="0"/>
          <w:marBottom w:val="0"/>
          <w:divBdr>
            <w:top w:val="none" w:sz="0" w:space="0" w:color="auto"/>
            <w:left w:val="none" w:sz="0" w:space="0" w:color="auto"/>
            <w:bottom w:val="none" w:sz="0" w:space="0" w:color="auto"/>
            <w:right w:val="none" w:sz="0" w:space="0" w:color="auto"/>
          </w:divBdr>
        </w:div>
        <w:div w:id="2066562085">
          <w:marLeft w:val="0"/>
          <w:marRight w:val="0"/>
          <w:marTop w:val="0"/>
          <w:marBottom w:val="0"/>
          <w:divBdr>
            <w:top w:val="none" w:sz="0" w:space="0" w:color="auto"/>
            <w:left w:val="none" w:sz="0" w:space="0" w:color="auto"/>
            <w:bottom w:val="none" w:sz="0" w:space="0" w:color="auto"/>
            <w:right w:val="none" w:sz="0" w:space="0" w:color="auto"/>
          </w:divBdr>
        </w:div>
      </w:divsChild>
    </w:div>
    <w:div w:id="2120366453">
      <w:bodyDiv w:val="1"/>
      <w:marLeft w:val="0"/>
      <w:marRight w:val="0"/>
      <w:marTop w:val="0"/>
      <w:marBottom w:val="0"/>
      <w:divBdr>
        <w:top w:val="none" w:sz="0" w:space="0" w:color="auto"/>
        <w:left w:val="none" w:sz="0" w:space="0" w:color="auto"/>
        <w:bottom w:val="none" w:sz="0" w:space="0" w:color="auto"/>
        <w:right w:val="none" w:sz="0" w:space="0" w:color="auto"/>
      </w:divBdr>
      <w:divsChild>
        <w:div w:id="1552039506">
          <w:marLeft w:val="0"/>
          <w:marRight w:val="0"/>
          <w:marTop w:val="0"/>
          <w:marBottom w:val="0"/>
          <w:divBdr>
            <w:top w:val="none" w:sz="0" w:space="0" w:color="auto"/>
            <w:left w:val="none" w:sz="0" w:space="0" w:color="auto"/>
            <w:bottom w:val="none" w:sz="0" w:space="0" w:color="auto"/>
            <w:right w:val="none" w:sz="0" w:space="0" w:color="auto"/>
          </w:divBdr>
        </w:div>
        <w:div w:id="154031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https:/www.konstanz-info.com/erleben-entdecken/kultur-geschichte/staedtehopp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01.wlk-ems.com/crm/$link:https:/www.naturcamping-mainau.de/camping/mietunterkuenft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01.wlk-ems.com/crm/$link:https:/st.gallen-bodensee.ch/de/$" TargetMode="External"/><Relationship Id="rId5" Type="http://schemas.openxmlformats.org/officeDocument/2006/relationships/footnotes" Target="footnotes.xml"/><Relationship Id="rId10" Type="http://schemas.openxmlformats.org/officeDocument/2006/relationships/hyperlink" Target="https://app01.wlk-ems.com/crm/$link:https:/visitbregenz.com/$" TargetMode="External"/><Relationship Id="rId4" Type="http://schemas.openxmlformats.org/officeDocument/2006/relationships/webSettings" Target="webSettings.xml"/><Relationship Id="rId9" Type="http://schemas.openxmlformats.org/officeDocument/2006/relationships/hyperlink" Target="https://app01.wlk-ems.com/crm/$link:https:/www.konstanz-info.com/erleben-entdecken/kultur-geschichte/staedtehopp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Thea Mostyn</cp:lastModifiedBy>
  <cp:revision>3</cp:revision>
  <cp:lastPrinted>2019-02-18T15:05:00Z</cp:lastPrinted>
  <dcterms:created xsi:type="dcterms:W3CDTF">2022-06-13T14:45:00Z</dcterms:created>
  <dcterms:modified xsi:type="dcterms:W3CDTF">2022-06-20T10:02:00Z</dcterms:modified>
</cp:coreProperties>
</file>