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606C4" w14:textId="77777777" w:rsidR="00B3340A" w:rsidRPr="00CF4D64" w:rsidRDefault="00B3340A" w:rsidP="00B3340A">
      <w:pPr>
        <w:spacing w:after="0" w:line="360" w:lineRule="auto"/>
        <w:jc w:val="both"/>
        <w:rPr>
          <w:sz w:val="20"/>
          <w:szCs w:val="20"/>
        </w:rPr>
      </w:pPr>
      <w:r w:rsidRPr="00CF4D64">
        <w:rPr>
          <w:sz w:val="20"/>
          <w:szCs w:val="20"/>
        </w:rPr>
        <w:t>PRESSEMITTEILUNG</w:t>
      </w:r>
    </w:p>
    <w:p w14:paraId="089E87DD" w14:textId="4B83FC93" w:rsidR="00B3340A" w:rsidRDefault="00B3340A" w:rsidP="00B3340A">
      <w:pPr>
        <w:spacing w:after="0" w:line="360" w:lineRule="auto"/>
        <w:jc w:val="both"/>
        <w:rPr>
          <w:i/>
          <w:iCs/>
          <w:sz w:val="20"/>
          <w:szCs w:val="20"/>
          <w:u w:val="single"/>
        </w:rPr>
      </w:pPr>
    </w:p>
    <w:p w14:paraId="056D37DD" w14:textId="6E4939FB" w:rsidR="000C7AB9" w:rsidRPr="000C7AB9" w:rsidRDefault="00856CB7" w:rsidP="000C7AB9">
      <w:pPr>
        <w:spacing w:after="0" w:line="360" w:lineRule="auto"/>
        <w:jc w:val="both"/>
        <w:rPr>
          <w:rFonts w:eastAsia="Times New Roman"/>
          <w:sz w:val="20"/>
          <w:szCs w:val="20"/>
          <w:lang w:eastAsia="de-DE"/>
        </w:rPr>
      </w:pPr>
      <w:r>
        <w:rPr>
          <w:rFonts w:eastAsia="Times New Roman"/>
          <w:b/>
          <w:bCs/>
          <w:sz w:val="20"/>
          <w:szCs w:val="20"/>
          <w:lang w:eastAsia="de-DE"/>
        </w:rPr>
        <w:t>Open Air</w:t>
      </w:r>
      <w:r w:rsidR="000C7AB9" w:rsidRPr="000C7AB9">
        <w:rPr>
          <w:rFonts w:eastAsia="Times New Roman"/>
          <w:b/>
          <w:bCs/>
          <w:sz w:val="20"/>
          <w:szCs w:val="20"/>
          <w:lang w:eastAsia="de-DE"/>
        </w:rPr>
        <w:t xml:space="preserve"> auf dem Münsterplatz: Theater Konstanz zeigt „</w:t>
      </w:r>
      <w:proofErr w:type="spellStart"/>
      <w:r w:rsidR="000C7AB9" w:rsidRPr="000C7AB9">
        <w:rPr>
          <w:rFonts w:eastAsia="Times New Roman"/>
          <w:b/>
          <w:bCs/>
          <w:sz w:val="20"/>
          <w:szCs w:val="20"/>
          <w:lang w:eastAsia="de-DE"/>
        </w:rPr>
        <w:t>Nosferatu</w:t>
      </w:r>
      <w:proofErr w:type="spellEnd"/>
      <w:r w:rsidR="000C7AB9" w:rsidRPr="000C7AB9">
        <w:rPr>
          <w:rFonts w:eastAsia="Times New Roman"/>
          <w:b/>
          <w:bCs/>
          <w:sz w:val="20"/>
          <w:szCs w:val="20"/>
          <w:lang w:eastAsia="de-DE"/>
        </w:rPr>
        <w:t xml:space="preserve">“ </w:t>
      </w:r>
    </w:p>
    <w:p w14:paraId="4A04D0BC" w14:textId="5A19013C" w:rsidR="000C7AB9" w:rsidRPr="000C7AB9" w:rsidRDefault="000C7AB9" w:rsidP="000C7AB9">
      <w:pPr>
        <w:spacing w:after="0" w:line="360" w:lineRule="auto"/>
        <w:jc w:val="both"/>
        <w:rPr>
          <w:rFonts w:eastAsia="Times New Roman"/>
          <w:sz w:val="20"/>
          <w:szCs w:val="20"/>
          <w:lang w:eastAsia="de-DE"/>
        </w:rPr>
      </w:pPr>
      <w:r w:rsidRPr="000C7AB9">
        <w:rPr>
          <w:rFonts w:eastAsia="Times New Roman"/>
          <w:sz w:val="20"/>
          <w:szCs w:val="20"/>
          <w:lang w:eastAsia="de-DE"/>
        </w:rPr>
        <w:t xml:space="preserve">Wenn in lauen Sommernächten dramatische Zitate und imposante Chorsätze durch die Konstanzer Altstadt klingen, dann zieht es Einheimische wie Gäste auf den </w:t>
      </w:r>
      <w:r w:rsidR="000E51B6">
        <w:rPr>
          <w:rFonts w:eastAsia="Times New Roman"/>
          <w:sz w:val="20"/>
          <w:szCs w:val="20"/>
          <w:lang w:eastAsia="de-DE"/>
        </w:rPr>
        <w:t xml:space="preserve">historischen </w:t>
      </w:r>
      <w:r w:rsidRPr="000C7AB9">
        <w:rPr>
          <w:rFonts w:eastAsia="Times New Roman"/>
          <w:sz w:val="20"/>
          <w:szCs w:val="20"/>
          <w:lang w:eastAsia="de-DE"/>
        </w:rPr>
        <w:t xml:space="preserve">Münsterplatz – zum beliebten Open-Air-Theater! In diesem Jahr verwandelt das Theater Konstanz die Münster-Kulisse </w:t>
      </w:r>
      <w:r w:rsidR="007D57D5">
        <w:rPr>
          <w:rFonts w:eastAsia="Times New Roman"/>
          <w:sz w:val="20"/>
          <w:szCs w:val="20"/>
          <w:lang w:eastAsia="de-DE"/>
        </w:rPr>
        <w:t xml:space="preserve">erneut </w:t>
      </w:r>
      <w:r w:rsidRPr="000C7AB9">
        <w:rPr>
          <w:rFonts w:eastAsia="Times New Roman"/>
          <w:sz w:val="20"/>
          <w:szCs w:val="20"/>
          <w:lang w:eastAsia="de-DE"/>
        </w:rPr>
        <w:t xml:space="preserve">in </w:t>
      </w:r>
      <w:r w:rsidR="00134132">
        <w:rPr>
          <w:rFonts w:eastAsia="Times New Roman"/>
          <w:sz w:val="20"/>
          <w:szCs w:val="20"/>
          <w:lang w:eastAsia="de-DE"/>
        </w:rPr>
        <w:t>eine der</w:t>
      </w:r>
      <w:r w:rsidRPr="000C7AB9">
        <w:rPr>
          <w:rFonts w:eastAsia="Times New Roman"/>
          <w:sz w:val="20"/>
          <w:szCs w:val="20"/>
          <w:lang w:eastAsia="de-DE"/>
        </w:rPr>
        <w:t xml:space="preserve"> größte</w:t>
      </w:r>
      <w:r w:rsidR="00134132">
        <w:rPr>
          <w:rFonts w:eastAsia="Times New Roman"/>
          <w:sz w:val="20"/>
          <w:szCs w:val="20"/>
          <w:lang w:eastAsia="de-DE"/>
        </w:rPr>
        <w:t>n</w:t>
      </w:r>
      <w:r w:rsidRPr="000C7AB9">
        <w:rPr>
          <w:rFonts w:eastAsia="Times New Roman"/>
          <w:sz w:val="20"/>
          <w:szCs w:val="20"/>
          <w:lang w:eastAsia="de-DE"/>
        </w:rPr>
        <w:t xml:space="preserve"> Spielstätte</w:t>
      </w:r>
      <w:r w:rsidR="00134132">
        <w:rPr>
          <w:rFonts w:eastAsia="Times New Roman"/>
          <w:sz w:val="20"/>
          <w:szCs w:val="20"/>
          <w:lang w:eastAsia="de-DE"/>
        </w:rPr>
        <w:t>n</w:t>
      </w:r>
      <w:r w:rsidRPr="000C7AB9">
        <w:rPr>
          <w:rFonts w:eastAsia="Times New Roman"/>
          <w:sz w:val="20"/>
          <w:szCs w:val="20"/>
          <w:lang w:eastAsia="de-DE"/>
        </w:rPr>
        <w:t xml:space="preserve"> der Vierländerregion Bodensee unter freiem Himmel.</w:t>
      </w:r>
      <w:r w:rsidR="00010F68">
        <w:rPr>
          <w:rFonts w:eastAsia="Times New Roman"/>
          <w:sz w:val="20"/>
          <w:szCs w:val="20"/>
          <w:lang w:eastAsia="de-DE"/>
        </w:rPr>
        <w:t xml:space="preserve"> Ab dem 18. Juni erwartet Gäste</w:t>
      </w:r>
      <w:bookmarkStart w:id="0" w:name="_GoBack"/>
      <w:bookmarkEnd w:id="0"/>
      <w:r w:rsidRPr="000C7AB9">
        <w:rPr>
          <w:rFonts w:eastAsia="Times New Roman"/>
          <w:sz w:val="20"/>
          <w:szCs w:val="20"/>
          <w:lang w:eastAsia="de-DE"/>
        </w:rPr>
        <w:t xml:space="preserve"> </w:t>
      </w:r>
      <w:r w:rsidR="00374FBA">
        <w:rPr>
          <w:rFonts w:eastAsia="Times New Roman"/>
          <w:sz w:val="20"/>
          <w:szCs w:val="20"/>
          <w:lang w:eastAsia="de-DE"/>
        </w:rPr>
        <w:t>prickelndes</w:t>
      </w:r>
      <w:r w:rsidRPr="000C7AB9">
        <w:rPr>
          <w:rFonts w:eastAsia="Times New Roman"/>
          <w:sz w:val="20"/>
          <w:szCs w:val="20"/>
          <w:lang w:eastAsia="de-DE"/>
        </w:rPr>
        <w:t xml:space="preserve"> Schauder</w:t>
      </w:r>
      <w:r w:rsidR="00463BB4">
        <w:rPr>
          <w:rFonts w:eastAsia="Times New Roman"/>
          <w:sz w:val="20"/>
          <w:szCs w:val="20"/>
          <w:lang w:eastAsia="de-DE"/>
        </w:rPr>
        <w:t>n</w:t>
      </w:r>
      <w:r w:rsidRPr="000C7AB9">
        <w:rPr>
          <w:rFonts w:eastAsia="Times New Roman"/>
          <w:sz w:val="20"/>
          <w:szCs w:val="20"/>
          <w:lang w:eastAsia="de-DE"/>
        </w:rPr>
        <w:t xml:space="preserve"> und großes Melodrama während d</w:t>
      </w:r>
      <w:r w:rsidR="00D95DA6">
        <w:rPr>
          <w:rFonts w:eastAsia="Times New Roman"/>
          <w:sz w:val="20"/>
          <w:szCs w:val="20"/>
          <w:lang w:eastAsia="de-DE"/>
        </w:rPr>
        <w:t>er Uraufführung von „</w:t>
      </w:r>
      <w:proofErr w:type="spellStart"/>
      <w:r w:rsidR="00D95DA6">
        <w:rPr>
          <w:rFonts w:eastAsia="Times New Roman"/>
          <w:sz w:val="20"/>
          <w:szCs w:val="20"/>
          <w:lang w:eastAsia="de-DE"/>
        </w:rPr>
        <w:t>Nosferatu</w:t>
      </w:r>
      <w:proofErr w:type="spellEnd"/>
      <w:r w:rsidR="00D95DA6">
        <w:rPr>
          <w:rFonts w:eastAsia="Times New Roman"/>
          <w:sz w:val="20"/>
          <w:szCs w:val="20"/>
          <w:lang w:eastAsia="de-DE"/>
        </w:rPr>
        <w:t>“.</w:t>
      </w:r>
    </w:p>
    <w:p w14:paraId="35C88B28" w14:textId="77777777" w:rsidR="000C7AB9" w:rsidRPr="000C7AB9" w:rsidRDefault="000C7AB9" w:rsidP="000C7AB9">
      <w:pPr>
        <w:spacing w:after="0" w:line="360" w:lineRule="auto"/>
        <w:jc w:val="both"/>
        <w:rPr>
          <w:rFonts w:eastAsia="Times New Roman"/>
          <w:sz w:val="20"/>
          <w:szCs w:val="20"/>
          <w:lang w:eastAsia="de-DE"/>
        </w:rPr>
      </w:pPr>
    </w:p>
    <w:p w14:paraId="698F435D" w14:textId="6038FF27" w:rsidR="000C7AB9" w:rsidRPr="000C7AB9" w:rsidRDefault="00463BB4" w:rsidP="000C7AB9">
      <w:pPr>
        <w:spacing w:after="0" w:line="360" w:lineRule="auto"/>
        <w:jc w:val="both"/>
        <w:rPr>
          <w:rFonts w:eastAsia="Times New Roman"/>
          <w:sz w:val="20"/>
          <w:szCs w:val="20"/>
          <w:lang w:eastAsia="de-DE"/>
        </w:rPr>
      </w:pPr>
      <w:proofErr w:type="spellStart"/>
      <w:r>
        <w:rPr>
          <w:rFonts w:eastAsia="Times New Roman"/>
          <w:b/>
          <w:bCs/>
          <w:sz w:val="20"/>
          <w:szCs w:val="20"/>
          <w:lang w:eastAsia="de-DE"/>
        </w:rPr>
        <w:t>Grusel</w:t>
      </w:r>
      <w:r w:rsidR="000C7AB9" w:rsidRPr="000C7AB9">
        <w:rPr>
          <w:rFonts w:eastAsia="Times New Roman"/>
          <w:b/>
          <w:bCs/>
          <w:sz w:val="20"/>
          <w:szCs w:val="20"/>
          <w:lang w:eastAsia="de-DE"/>
        </w:rPr>
        <w:t>Klassiker</w:t>
      </w:r>
      <w:proofErr w:type="spellEnd"/>
      <w:r w:rsidR="000C7AB9" w:rsidRPr="000C7AB9">
        <w:rPr>
          <w:rFonts w:eastAsia="Times New Roman"/>
          <w:sz w:val="20"/>
          <w:szCs w:val="20"/>
          <w:lang w:eastAsia="de-DE"/>
        </w:rPr>
        <w:t xml:space="preserve"> </w:t>
      </w:r>
    </w:p>
    <w:p w14:paraId="708B8DF4" w14:textId="7BFFF2EB" w:rsidR="00A477E9" w:rsidRDefault="00A477E9" w:rsidP="00A477E9">
      <w:pPr>
        <w:spacing w:after="0" w:line="360" w:lineRule="auto"/>
        <w:jc w:val="both"/>
        <w:rPr>
          <w:rFonts w:eastAsia="Times New Roman"/>
          <w:sz w:val="20"/>
          <w:szCs w:val="20"/>
          <w:lang w:eastAsia="de-DE"/>
        </w:rPr>
      </w:pPr>
      <w:r>
        <w:rPr>
          <w:rFonts w:eastAsia="Times New Roman"/>
          <w:sz w:val="20"/>
          <w:szCs w:val="20"/>
          <w:lang w:eastAsia="de-DE"/>
        </w:rPr>
        <w:t>Grusel</w:t>
      </w:r>
      <w:r w:rsidR="00463BB4">
        <w:rPr>
          <w:rFonts w:eastAsia="Times New Roman"/>
          <w:sz w:val="20"/>
          <w:szCs w:val="20"/>
          <w:lang w:eastAsia="de-DE"/>
        </w:rPr>
        <w:t xml:space="preserve">-Fans aufgepasst: </w:t>
      </w:r>
      <w:r>
        <w:rPr>
          <w:rFonts w:eastAsia="Times New Roman"/>
          <w:sz w:val="20"/>
          <w:szCs w:val="20"/>
          <w:lang w:eastAsia="de-DE"/>
        </w:rPr>
        <w:t xml:space="preserve">Einhundert Jahre nach der Uraufführung von </w:t>
      </w:r>
      <w:r w:rsidRPr="00A477E9">
        <w:rPr>
          <w:rFonts w:eastAsia="Times New Roman"/>
          <w:sz w:val="20"/>
          <w:szCs w:val="20"/>
          <w:lang w:eastAsia="de-DE"/>
        </w:rPr>
        <w:t>„</w:t>
      </w:r>
      <w:proofErr w:type="spellStart"/>
      <w:r w:rsidRPr="00A477E9">
        <w:rPr>
          <w:rFonts w:eastAsia="Times New Roman"/>
          <w:sz w:val="20"/>
          <w:szCs w:val="20"/>
          <w:lang w:eastAsia="de-DE"/>
        </w:rPr>
        <w:t>Nosfera</w:t>
      </w:r>
      <w:r>
        <w:rPr>
          <w:rFonts w:eastAsia="Times New Roman"/>
          <w:sz w:val="20"/>
          <w:szCs w:val="20"/>
          <w:lang w:eastAsia="de-DE"/>
        </w:rPr>
        <w:t>tu</w:t>
      </w:r>
      <w:proofErr w:type="spellEnd"/>
      <w:r>
        <w:rPr>
          <w:rFonts w:eastAsia="Times New Roman"/>
          <w:sz w:val="20"/>
          <w:szCs w:val="20"/>
          <w:lang w:eastAsia="de-DE"/>
        </w:rPr>
        <w:t xml:space="preserve"> – Eine Symphonie des Grauens“ lädt das Theater Konstanz in einer Adaption des Stummfilmklassikers zum genüsslichen Schau</w:t>
      </w:r>
      <w:r w:rsidR="005B5008">
        <w:rPr>
          <w:rFonts w:eastAsia="Times New Roman"/>
          <w:sz w:val="20"/>
          <w:szCs w:val="20"/>
          <w:lang w:eastAsia="de-DE"/>
        </w:rPr>
        <w:t>d</w:t>
      </w:r>
      <w:r>
        <w:rPr>
          <w:rFonts w:eastAsia="Times New Roman"/>
          <w:sz w:val="20"/>
          <w:szCs w:val="20"/>
          <w:lang w:eastAsia="de-DE"/>
        </w:rPr>
        <w:t>ern ein. In der</w:t>
      </w:r>
      <w:r w:rsidRPr="00A477E9">
        <w:rPr>
          <w:rFonts w:eastAsia="Times New Roman"/>
          <w:sz w:val="20"/>
          <w:szCs w:val="20"/>
          <w:lang w:eastAsia="de-DE"/>
        </w:rPr>
        <w:t xml:space="preserve"> Schauermär </w:t>
      </w:r>
      <w:r>
        <w:rPr>
          <w:rFonts w:eastAsia="Times New Roman"/>
          <w:sz w:val="20"/>
          <w:szCs w:val="20"/>
          <w:lang w:eastAsia="de-DE"/>
        </w:rPr>
        <w:t>in der Regie</w:t>
      </w:r>
      <w:r w:rsidRPr="00A477E9">
        <w:rPr>
          <w:rFonts w:eastAsia="Times New Roman"/>
          <w:sz w:val="20"/>
          <w:szCs w:val="20"/>
          <w:lang w:eastAsia="de-DE"/>
        </w:rPr>
        <w:t xml:space="preserve"> von Mélanie Huber </w:t>
      </w:r>
      <w:r>
        <w:rPr>
          <w:rFonts w:eastAsia="Times New Roman"/>
          <w:sz w:val="20"/>
          <w:szCs w:val="20"/>
          <w:lang w:eastAsia="de-DE"/>
        </w:rPr>
        <w:t>segelt i</w:t>
      </w:r>
      <w:r w:rsidRPr="00A477E9">
        <w:rPr>
          <w:rFonts w:eastAsia="Times New Roman"/>
          <w:sz w:val="20"/>
          <w:szCs w:val="20"/>
          <w:lang w:eastAsia="de-DE"/>
        </w:rPr>
        <w:t>m Jahre 1922 ein verdammtes Schiff über rätselhafte, unterirdische Wasserwege nach Konstanz. Die Freude über den adeligen Besuch ist zunächst groß, doch innerhalb von Tagen verwandelt sich das hübsche, friedliche Städtchen in ein riesiges Irrenhaus voller Opfe</w:t>
      </w:r>
      <w:r>
        <w:rPr>
          <w:rFonts w:eastAsia="Times New Roman"/>
          <w:sz w:val="20"/>
          <w:szCs w:val="20"/>
          <w:lang w:eastAsia="de-DE"/>
        </w:rPr>
        <w:t xml:space="preserve">r mit todbringenden Bisswunden. </w:t>
      </w:r>
      <w:r w:rsidRPr="00A477E9">
        <w:rPr>
          <w:rFonts w:eastAsia="Times New Roman"/>
          <w:sz w:val="20"/>
          <w:szCs w:val="20"/>
          <w:lang w:eastAsia="de-DE"/>
        </w:rPr>
        <w:t>Mit dabei ist das STADTENSEMBLE, das mit „Hin und Her“ bereits seine erste Premiere gefeiert hat.</w:t>
      </w:r>
    </w:p>
    <w:p w14:paraId="68F18251" w14:textId="0E8885FE" w:rsidR="000C7AB9" w:rsidRPr="000C7AB9" w:rsidRDefault="000C7AB9" w:rsidP="000C7AB9">
      <w:pPr>
        <w:spacing w:after="0" w:line="360" w:lineRule="auto"/>
        <w:jc w:val="both"/>
        <w:rPr>
          <w:rFonts w:eastAsia="Times New Roman"/>
          <w:sz w:val="20"/>
          <w:szCs w:val="20"/>
          <w:lang w:eastAsia="de-DE"/>
        </w:rPr>
      </w:pPr>
    </w:p>
    <w:p w14:paraId="14213CBD" w14:textId="77777777" w:rsidR="000C7AB9" w:rsidRPr="000C7AB9" w:rsidRDefault="000C7AB9" w:rsidP="000C7AB9">
      <w:pPr>
        <w:spacing w:after="0" w:line="360" w:lineRule="auto"/>
        <w:jc w:val="both"/>
        <w:rPr>
          <w:rFonts w:eastAsia="Times New Roman"/>
          <w:sz w:val="20"/>
          <w:szCs w:val="20"/>
          <w:lang w:eastAsia="de-DE"/>
        </w:rPr>
      </w:pPr>
      <w:r w:rsidRPr="000C7AB9">
        <w:rPr>
          <w:rFonts w:eastAsia="Times New Roman"/>
          <w:b/>
          <w:bCs/>
          <w:sz w:val="20"/>
          <w:szCs w:val="20"/>
          <w:lang w:eastAsia="de-DE"/>
        </w:rPr>
        <w:t>Historisch, regional, dramatisch</w:t>
      </w:r>
      <w:r w:rsidRPr="000C7AB9">
        <w:rPr>
          <w:rFonts w:eastAsia="Times New Roman"/>
          <w:sz w:val="20"/>
          <w:szCs w:val="20"/>
          <w:lang w:eastAsia="de-DE"/>
        </w:rPr>
        <w:t xml:space="preserve"> </w:t>
      </w:r>
    </w:p>
    <w:p w14:paraId="5A23D3EF" w14:textId="25BC0765" w:rsidR="000C7AB9" w:rsidRPr="000C7AB9" w:rsidRDefault="000C7AB9" w:rsidP="000C7AB9">
      <w:pPr>
        <w:spacing w:after="0" w:line="360" w:lineRule="auto"/>
        <w:jc w:val="both"/>
        <w:rPr>
          <w:rFonts w:eastAsia="Times New Roman"/>
          <w:sz w:val="20"/>
          <w:szCs w:val="20"/>
          <w:lang w:eastAsia="de-DE"/>
        </w:rPr>
      </w:pPr>
      <w:r w:rsidRPr="000C7AB9">
        <w:rPr>
          <w:rFonts w:eastAsia="Times New Roman"/>
          <w:sz w:val="20"/>
          <w:szCs w:val="20"/>
          <w:lang w:eastAsia="de-DE"/>
        </w:rPr>
        <w:t>Das Theater zeigt mit „</w:t>
      </w:r>
      <w:proofErr w:type="spellStart"/>
      <w:r w:rsidRPr="000C7AB9">
        <w:rPr>
          <w:rFonts w:eastAsia="Times New Roman"/>
          <w:sz w:val="20"/>
          <w:szCs w:val="20"/>
          <w:lang w:eastAsia="de-DE"/>
        </w:rPr>
        <w:t>Nosferatu</w:t>
      </w:r>
      <w:proofErr w:type="spellEnd"/>
      <w:r w:rsidRPr="000C7AB9">
        <w:rPr>
          <w:rFonts w:eastAsia="Times New Roman"/>
          <w:sz w:val="20"/>
          <w:szCs w:val="20"/>
          <w:lang w:eastAsia="de-DE"/>
        </w:rPr>
        <w:t>“ erneut seine Verbundenheit mit der Stadt un</w:t>
      </w:r>
      <w:r w:rsidR="000B7A42">
        <w:rPr>
          <w:rFonts w:eastAsia="Times New Roman"/>
          <w:sz w:val="20"/>
          <w:szCs w:val="20"/>
          <w:lang w:eastAsia="de-DE"/>
        </w:rPr>
        <w:t>d der Region. Begleitet wird die</w:t>
      </w:r>
      <w:r w:rsidRPr="000C7AB9">
        <w:rPr>
          <w:rFonts w:eastAsia="Times New Roman"/>
          <w:sz w:val="20"/>
          <w:szCs w:val="20"/>
          <w:lang w:eastAsia="de-DE"/>
        </w:rPr>
        <w:t xml:space="preserve"> Schauermär von E</w:t>
      </w:r>
      <w:r w:rsidR="003D1A95">
        <w:rPr>
          <w:rFonts w:eastAsia="Times New Roman"/>
          <w:sz w:val="20"/>
          <w:szCs w:val="20"/>
          <w:lang w:eastAsia="de-DE"/>
        </w:rPr>
        <w:t>ugens Bio mit</w:t>
      </w:r>
      <w:r w:rsidRPr="000C7AB9">
        <w:rPr>
          <w:rFonts w:eastAsia="Times New Roman"/>
          <w:sz w:val="20"/>
          <w:szCs w:val="20"/>
          <w:lang w:eastAsia="de-DE"/>
        </w:rPr>
        <w:t xml:space="preserve"> genussvolle</w:t>
      </w:r>
      <w:r w:rsidR="003D1A95">
        <w:rPr>
          <w:rFonts w:eastAsia="Times New Roman"/>
          <w:sz w:val="20"/>
          <w:szCs w:val="20"/>
          <w:lang w:eastAsia="de-DE"/>
        </w:rPr>
        <w:t>r</w:t>
      </w:r>
      <w:r w:rsidRPr="000C7AB9">
        <w:rPr>
          <w:rFonts w:eastAsia="Times New Roman"/>
          <w:sz w:val="20"/>
          <w:szCs w:val="20"/>
          <w:lang w:eastAsia="de-DE"/>
        </w:rPr>
        <w:t xml:space="preserve"> und biologische</w:t>
      </w:r>
      <w:r w:rsidR="003D1A95">
        <w:rPr>
          <w:rFonts w:eastAsia="Times New Roman"/>
          <w:sz w:val="20"/>
          <w:szCs w:val="20"/>
          <w:lang w:eastAsia="de-DE"/>
        </w:rPr>
        <w:t>r</w:t>
      </w:r>
      <w:r w:rsidRPr="000C7AB9">
        <w:rPr>
          <w:rFonts w:eastAsia="Times New Roman"/>
          <w:sz w:val="20"/>
          <w:szCs w:val="20"/>
          <w:lang w:eastAsia="de-DE"/>
        </w:rPr>
        <w:t xml:space="preserve"> Kulinarik – ein </w:t>
      </w:r>
      <w:r w:rsidR="009056CB">
        <w:rPr>
          <w:rFonts w:eastAsia="Times New Roman"/>
          <w:sz w:val="20"/>
          <w:szCs w:val="20"/>
          <w:lang w:eastAsia="de-DE"/>
        </w:rPr>
        <w:t>regionales</w:t>
      </w:r>
      <w:r w:rsidRPr="000C7AB9">
        <w:rPr>
          <w:rFonts w:eastAsia="Times New Roman"/>
          <w:sz w:val="20"/>
          <w:szCs w:val="20"/>
          <w:lang w:eastAsia="de-DE"/>
        </w:rPr>
        <w:t xml:space="preserve"> Angebot wird Gäste</w:t>
      </w:r>
      <w:r w:rsidR="003D1A95">
        <w:rPr>
          <w:rFonts w:eastAsia="Times New Roman"/>
          <w:sz w:val="20"/>
          <w:szCs w:val="20"/>
          <w:lang w:eastAsia="de-DE"/>
        </w:rPr>
        <w:t>n</w:t>
      </w:r>
      <w:r w:rsidRPr="000C7AB9">
        <w:rPr>
          <w:rFonts w:eastAsia="Times New Roman"/>
          <w:sz w:val="20"/>
          <w:szCs w:val="20"/>
          <w:lang w:eastAsia="de-DE"/>
        </w:rPr>
        <w:t xml:space="preserve"> zur Verfügung stehen, darunter auch vegan</w:t>
      </w:r>
      <w:r w:rsidR="003D1A95">
        <w:rPr>
          <w:rFonts w:eastAsia="Times New Roman"/>
          <w:sz w:val="20"/>
          <w:szCs w:val="20"/>
          <w:lang w:eastAsia="de-DE"/>
        </w:rPr>
        <w:t>e</w:t>
      </w:r>
      <w:r w:rsidRPr="000C7AB9">
        <w:rPr>
          <w:rFonts w:eastAsia="Times New Roman"/>
          <w:sz w:val="20"/>
          <w:szCs w:val="20"/>
          <w:lang w:eastAsia="de-DE"/>
        </w:rPr>
        <w:t xml:space="preserve"> und </w:t>
      </w:r>
      <w:proofErr w:type="spellStart"/>
      <w:r w:rsidRPr="000C7AB9">
        <w:rPr>
          <w:rFonts w:eastAsia="Times New Roman"/>
          <w:sz w:val="20"/>
          <w:szCs w:val="20"/>
          <w:lang w:eastAsia="de-DE"/>
        </w:rPr>
        <w:t>glutenfrei</w:t>
      </w:r>
      <w:r w:rsidR="003D1A95">
        <w:rPr>
          <w:rFonts w:eastAsia="Times New Roman"/>
          <w:sz w:val="20"/>
          <w:szCs w:val="20"/>
          <w:lang w:eastAsia="de-DE"/>
        </w:rPr>
        <w:t>e</w:t>
      </w:r>
      <w:proofErr w:type="spellEnd"/>
      <w:r w:rsidR="003D1A95">
        <w:rPr>
          <w:rFonts w:eastAsia="Times New Roman"/>
          <w:sz w:val="20"/>
          <w:szCs w:val="20"/>
          <w:lang w:eastAsia="de-DE"/>
        </w:rPr>
        <w:t xml:space="preserve"> </w:t>
      </w:r>
      <w:r w:rsidR="00CE0E29">
        <w:rPr>
          <w:rFonts w:eastAsia="Times New Roman"/>
          <w:sz w:val="20"/>
          <w:szCs w:val="20"/>
          <w:lang w:eastAsia="de-DE"/>
        </w:rPr>
        <w:t>Leckereien</w:t>
      </w:r>
      <w:r w:rsidR="003D1A95">
        <w:rPr>
          <w:rFonts w:eastAsia="Times New Roman"/>
          <w:sz w:val="20"/>
          <w:szCs w:val="20"/>
          <w:lang w:eastAsia="de-DE"/>
        </w:rPr>
        <w:t xml:space="preserve"> aus</w:t>
      </w:r>
      <w:r w:rsidR="00CE0E29">
        <w:rPr>
          <w:rFonts w:eastAsia="Times New Roman"/>
          <w:sz w:val="20"/>
          <w:szCs w:val="20"/>
          <w:lang w:eastAsia="de-DE"/>
        </w:rPr>
        <w:t xml:space="preserve"> </w:t>
      </w:r>
      <w:r w:rsidR="003D1A95">
        <w:rPr>
          <w:rFonts w:eastAsia="Times New Roman"/>
          <w:sz w:val="20"/>
          <w:szCs w:val="20"/>
          <w:lang w:eastAsia="de-DE"/>
        </w:rPr>
        <w:t>der Patisserie</w:t>
      </w:r>
      <w:r w:rsidRPr="000C7AB9">
        <w:rPr>
          <w:rFonts w:eastAsia="Times New Roman"/>
          <w:sz w:val="20"/>
          <w:szCs w:val="20"/>
          <w:lang w:eastAsia="de-DE"/>
        </w:rPr>
        <w:t xml:space="preserve">. Ein Gläschen Sekt oder </w:t>
      </w:r>
      <w:r w:rsidR="000B7A42">
        <w:rPr>
          <w:rFonts w:eastAsia="Times New Roman"/>
          <w:sz w:val="20"/>
          <w:szCs w:val="20"/>
          <w:lang w:eastAsia="de-DE"/>
        </w:rPr>
        <w:t>ein kühles Bier</w:t>
      </w:r>
      <w:r w:rsidRPr="000C7AB9">
        <w:rPr>
          <w:rFonts w:eastAsia="Times New Roman"/>
          <w:sz w:val="20"/>
          <w:szCs w:val="20"/>
          <w:lang w:eastAsia="de-DE"/>
        </w:rPr>
        <w:t xml:space="preserve"> </w:t>
      </w:r>
      <w:r w:rsidR="000B7A42">
        <w:rPr>
          <w:rFonts w:eastAsia="Times New Roman"/>
          <w:sz w:val="20"/>
          <w:szCs w:val="20"/>
          <w:lang w:eastAsia="de-DE"/>
        </w:rPr>
        <w:t>sorgen</w:t>
      </w:r>
      <w:r w:rsidR="00171BDD">
        <w:rPr>
          <w:rFonts w:eastAsia="Times New Roman"/>
          <w:sz w:val="20"/>
          <w:szCs w:val="20"/>
          <w:lang w:eastAsia="de-DE"/>
        </w:rPr>
        <w:t xml:space="preserve"> für das perfekte </w:t>
      </w:r>
      <w:proofErr w:type="spellStart"/>
      <w:r w:rsidR="00171BDD">
        <w:rPr>
          <w:rFonts w:eastAsia="Times New Roman"/>
          <w:sz w:val="20"/>
          <w:szCs w:val="20"/>
          <w:lang w:eastAsia="de-DE"/>
        </w:rPr>
        <w:t>Sommerabend</w:t>
      </w:r>
      <w:r w:rsidRPr="000C7AB9">
        <w:rPr>
          <w:rFonts w:eastAsia="Times New Roman"/>
          <w:sz w:val="20"/>
          <w:szCs w:val="20"/>
          <w:lang w:eastAsia="de-DE"/>
        </w:rPr>
        <w:t>Gefühl</w:t>
      </w:r>
      <w:proofErr w:type="spellEnd"/>
      <w:r w:rsidRPr="000C7AB9">
        <w:rPr>
          <w:rFonts w:eastAsia="Times New Roman"/>
          <w:sz w:val="20"/>
          <w:szCs w:val="20"/>
          <w:lang w:eastAsia="de-DE"/>
        </w:rPr>
        <w:t xml:space="preserve">. Einfach Tickets bestellen, Termin vormerken und unter freiem Himmel bewegende </w:t>
      </w:r>
      <w:proofErr w:type="spellStart"/>
      <w:r w:rsidRPr="000C7AB9">
        <w:rPr>
          <w:rFonts w:eastAsia="Times New Roman"/>
          <w:sz w:val="20"/>
          <w:szCs w:val="20"/>
          <w:lang w:eastAsia="de-DE"/>
        </w:rPr>
        <w:t>TheaterKunst</w:t>
      </w:r>
      <w:proofErr w:type="spellEnd"/>
      <w:r w:rsidRPr="000C7AB9">
        <w:rPr>
          <w:rFonts w:eastAsia="Times New Roman"/>
          <w:sz w:val="20"/>
          <w:szCs w:val="20"/>
          <w:lang w:eastAsia="de-DE"/>
        </w:rPr>
        <w:t xml:space="preserve"> auf </w:t>
      </w:r>
      <w:proofErr w:type="spellStart"/>
      <w:r w:rsidRPr="000C7AB9">
        <w:rPr>
          <w:rFonts w:eastAsia="Times New Roman"/>
          <w:sz w:val="20"/>
          <w:szCs w:val="20"/>
          <w:lang w:eastAsia="de-DE"/>
        </w:rPr>
        <w:t>Konschtanzer</w:t>
      </w:r>
      <w:proofErr w:type="spellEnd"/>
      <w:r w:rsidRPr="000C7AB9">
        <w:rPr>
          <w:rFonts w:eastAsia="Times New Roman"/>
          <w:sz w:val="20"/>
          <w:szCs w:val="20"/>
          <w:lang w:eastAsia="de-DE"/>
        </w:rPr>
        <w:t xml:space="preserve"> Art erleben</w:t>
      </w:r>
      <w:r w:rsidR="00D83823">
        <w:rPr>
          <w:rFonts w:eastAsia="Times New Roman"/>
          <w:sz w:val="20"/>
          <w:szCs w:val="20"/>
          <w:lang w:eastAsia="de-DE"/>
        </w:rPr>
        <w:t xml:space="preserve"> </w:t>
      </w:r>
      <w:r w:rsidR="00171BDD">
        <w:rPr>
          <w:rFonts w:eastAsia="Times New Roman"/>
          <w:sz w:val="20"/>
          <w:szCs w:val="20"/>
          <w:lang w:eastAsia="de-DE"/>
        </w:rPr>
        <w:t>…</w:t>
      </w:r>
    </w:p>
    <w:p w14:paraId="2B865749" w14:textId="77777777" w:rsidR="000C7AB9" w:rsidRPr="000C7AB9" w:rsidRDefault="000C7AB9" w:rsidP="000C7AB9">
      <w:pPr>
        <w:spacing w:after="0" w:line="360" w:lineRule="auto"/>
        <w:jc w:val="both"/>
        <w:rPr>
          <w:rFonts w:eastAsia="Times New Roman"/>
          <w:sz w:val="20"/>
          <w:szCs w:val="20"/>
          <w:lang w:eastAsia="de-DE"/>
        </w:rPr>
      </w:pPr>
    </w:p>
    <w:p w14:paraId="5BCF4EBB" w14:textId="58B9E704" w:rsidR="000C7AB9" w:rsidRPr="000C7AB9" w:rsidRDefault="000C7AB9" w:rsidP="000C7AB9">
      <w:pPr>
        <w:spacing w:after="0" w:line="360" w:lineRule="auto"/>
        <w:jc w:val="both"/>
        <w:rPr>
          <w:rFonts w:eastAsia="Times New Roman"/>
          <w:sz w:val="20"/>
          <w:szCs w:val="20"/>
          <w:lang w:eastAsia="de-DE"/>
        </w:rPr>
      </w:pPr>
      <w:r w:rsidRPr="000C7AB9">
        <w:rPr>
          <w:rFonts w:eastAsia="Times New Roman"/>
          <w:sz w:val="20"/>
          <w:szCs w:val="20"/>
          <w:lang w:eastAsia="de-DE"/>
        </w:rPr>
        <w:t>Derzeit sind 26 Vorstellungen geplant, Beginn ist jeweils um 19.30 Uhr</w:t>
      </w:r>
      <w:r w:rsidR="003C7F73">
        <w:rPr>
          <w:rFonts w:eastAsia="Times New Roman"/>
          <w:sz w:val="20"/>
          <w:szCs w:val="20"/>
          <w:lang w:eastAsia="de-DE"/>
        </w:rPr>
        <w:t xml:space="preserve">. Die Premiere ist am 18. Juni und </w:t>
      </w:r>
      <w:r w:rsidRPr="000C7AB9">
        <w:rPr>
          <w:rFonts w:eastAsia="Times New Roman"/>
          <w:sz w:val="20"/>
          <w:szCs w:val="20"/>
          <w:lang w:eastAsia="de-DE"/>
        </w:rPr>
        <w:t>die letzte Vorstellung am 23. Juli. Der Vorverkauf ha</w:t>
      </w:r>
      <w:r w:rsidR="005D7846">
        <w:rPr>
          <w:rFonts w:eastAsia="Times New Roman"/>
          <w:sz w:val="20"/>
          <w:szCs w:val="20"/>
          <w:lang w:eastAsia="de-DE"/>
        </w:rPr>
        <w:t>t bereits begonnen,</w:t>
      </w:r>
      <w:r>
        <w:rPr>
          <w:rFonts w:eastAsia="Times New Roman"/>
          <w:sz w:val="20"/>
          <w:szCs w:val="20"/>
          <w:lang w:eastAsia="de-DE"/>
        </w:rPr>
        <w:t xml:space="preserve"> </w:t>
      </w:r>
      <w:r w:rsidR="003C7F73">
        <w:rPr>
          <w:rFonts w:eastAsia="Times New Roman"/>
          <w:sz w:val="20"/>
          <w:szCs w:val="20"/>
          <w:lang w:eastAsia="de-DE"/>
        </w:rPr>
        <w:t xml:space="preserve">Tickets </w:t>
      </w:r>
      <w:r>
        <w:rPr>
          <w:rFonts w:eastAsia="Times New Roman"/>
          <w:sz w:val="20"/>
          <w:szCs w:val="20"/>
          <w:lang w:eastAsia="de-DE"/>
        </w:rPr>
        <w:t xml:space="preserve">sind im </w:t>
      </w:r>
      <w:hyperlink r:id="rId8" w:history="1">
        <w:r w:rsidRPr="000C7AB9">
          <w:rPr>
            <w:rStyle w:val="Hyperlink"/>
            <w:rFonts w:eastAsia="Times New Roman"/>
            <w:sz w:val="20"/>
            <w:szCs w:val="20"/>
            <w:lang w:eastAsia="de-DE"/>
          </w:rPr>
          <w:t>Webshop</w:t>
        </w:r>
      </w:hyperlink>
      <w:r>
        <w:rPr>
          <w:rFonts w:eastAsia="Times New Roman"/>
          <w:sz w:val="20"/>
          <w:szCs w:val="20"/>
          <w:lang w:eastAsia="de-DE"/>
        </w:rPr>
        <w:t xml:space="preserve"> des Theaters zu kaufen.</w:t>
      </w:r>
    </w:p>
    <w:p w14:paraId="6108F33E" w14:textId="61C22DA2" w:rsidR="004A5C7F" w:rsidRDefault="004A5C7F">
      <w:pPr>
        <w:spacing w:after="0" w:line="360" w:lineRule="auto"/>
        <w:jc w:val="both"/>
        <w:rPr>
          <w:sz w:val="20"/>
          <w:szCs w:val="20"/>
        </w:rPr>
      </w:pPr>
    </w:p>
    <w:p w14:paraId="131BF3BA" w14:textId="7519C706" w:rsidR="004A5C7F" w:rsidRPr="00C975C0" w:rsidRDefault="004A5C7F">
      <w:pPr>
        <w:spacing w:after="0" w:line="360" w:lineRule="auto"/>
        <w:jc w:val="both"/>
        <w:rPr>
          <w:sz w:val="20"/>
          <w:szCs w:val="20"/>
        </w:rPr>
      </w:pPr>
      <w:r>
        <w:rPr>
          <w:sz w:val="20"/>
          <w:szCs w:val="20"/>
        </w:rPr>
        <w:t xml:space="preserve">Weitere Infos auf  </w:t>
      </w:r>
      <w:hyperlink r:id="rId9" w:history="1">
        <w:r w:rsidR="00007A23" w:rsidRPr="00485013">
          <w:rPr>
            <w:rStyle w:val="Hyperlink"/>
            <w:sz w:val="20"/>
            <w:szCs w:val="20"/>
          </w:rPr>
          <w:t>www.theaterkonstanz.de</w:t>
        </w:r>
      </w:hyperlink>
      <w:r w:rsidR="00007A23">
        <w:rPr>
          <w:sz w:val="20"/>
          <w:szCs w:val="20"/>
        </w:rPr>
        <w:t xml:space="preserve"> </w:t>
      </w:r>
      <w:r>
        <w:rPr>
          <w:sz w:val="20"/>
          <w:szCs w:val="20"/>
        </w:rPr>
        <w:t xml:space="preserve">und </w:t>
      </w:r>
      <w:hyperlink r:id="rId10" w:history="1">
        <w:r w:rsidR="00007A23" w:rsidRPr="00485013">
          <w:rPr>
            <w:rStyle w:val="Hyperlink"/>
            <w:sz w:val="20"/>
            <w:szCs w:val="20"/>
          </w:rPr>
          <w:t>www.konstanz-info.com/sommertheater</w:t>
        </w:r>
      </w:hyperlink>
      <w:r w:rsidR="00007A23">
        <w:rPr>
          <w:sz w:val="20"/>
          <w:szCs w:val="20"/>
        </w:rPr>
        <w:t>.</w:t>
      </w:r>
    </w:p>
    <w:sectPr w:rsidR="004A5C7F" w:rsidRPr="00C975C0">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877C4" w14:textId="77777777" w:rsidR="00C80F64" w:rsidRDefault="00C80F64">
      <w:pPr>
        <w:spacing w:after="0" w:line="240" w:lineRule="auto"/>
      </w:pPr>
      <w:r>
        <w:separator/>
      </w:r>
    </w:p>
  </w:endnote>
  <w:endnote w:type="continuationSeparator" w:id="0">
    <w:p w14:paraId="6A04D6F0" w14:textId="77777777" w:rsidR="00C80F64" w:rsidRDefault="00C8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86274" w14:textId="77777777" w:rsidR="00C80F64" w:rsidRDefault="00C80F64">
      <w:pPr>
        <w:spacing w:after="0" w:line="240" w:lineRule="auto"/>
      </w:pPr>
      <w:r>
        <w:separator/>
      </w:r>
    </w:p>
  </w:footnote>
  <w:footnote w:type="continuationSeparator" w:id="0">
    <w:p w14:paraId="6114D610" w14:textId="77777777" w:rsidR="00C80F64" w:rsidRDefault="00C8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078A" w14:textId="6EE1815C" w:rsidR="003D108D" w:rsidRDefault="0020684B">
    <w:pPr>
      <w:pStyle w:val="Kopfzeile"/>
    </w:pPr>
    <w:r>
      <w:rPr>
        <w:noProof/>
        <w:lang w:eastAsia="de-DE"/>
      </w:rPr>
      <w:drawing>
        <wp:anchor distT="0" distB="0" distL="114300" distR="114300" simplePos="0" relativeHeight="251659264" behindDoc="0" locked="0" layoutInCell="1" allowOverlap="1" wp14:anchorId="5C2C9ADC" wp14:editId="6D934CA9">
          <wp:simplePos x="0" y="0"/>
          <wp:positionH relativeFrom="page">
            <wp:align>right</wp:align>
          </wp:positionH>
          <wp:positionV relativeFrom="paragraph">
            <wp:posOffset>-448310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E12"/>
    <w:multiLevelType w:val="hybridMultilevel"/>
    <w:tmpl w:val="C466EF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F90A09"/>
    <w:multiLevelType w:val="hybridMultilevel"/>
    <w:tmpl w:val="A04AC47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1C071F"/>
    <w:multiLevelType w:val="hybridMultilevel"/>
    <w:tmpl w:val="CC44F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5D52D2"/>
    <w:multiLevelType w:val="hybridMultilevel"/>
    <w:tmpl w:val="25300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0A"/>
    <w:rsid w:val="00007A23"/>
    <w:rsid w:val="00010F68"/>
    <w:rsid w:val="00033DEB"/>
    <w:rsid w:val="00043850"/>
    <w:rsid w:val="0007456C"/>
    <w:rsid w:val="00084F06"/>
    <w:rsid w:val="00085C7D"/>
    <w:rsid w:val="00086BDD"/>
    <w:rsid w:val="000A24F7"/>
    <w:rsid w:val="000B7A42"/>
    <w:rsid w:val="000C7AB9"/>
    <w:rsid w:val="000E51B6"/>
    <w:rsid w:val="00110B17"/>
    <w:rsid w:val="00126F21"/>
    <w:rsid w:val="00134132"/>
    <w:rsid w:val="00171BDD"/>
    <w:rsid w:val="001F4C88"/>
    <w:rsid w:val="0020684B"/>
    <w:rsid w:val="00224BDE"/>
    <w:rsid w:val="0027694A"/>
    <w:rsid w:val="002907D1"/>
    <w:rsid w:val="00295955"/>
    <w:rsid w:val="002D6C6E"/>
    <w:rsid w:val="0032710D"/>
    <w:rsid w:val="00350EAA"/>
    <w:rsid w:val="00357485"/>
    <w:rsid w:val="00374FBA"/>
    <w:rsid w:val="00385C5E"/>
    <w:rsid w:val="00386A45"/>
    <w:rsid w:val="003B0C6D"/>
    <w:rsid w:val="003C7F73"/>
    <w:rsid w:val="003D1A95"/>
    <w:rsid w:val="00452E2C"/>
    <w:rsid w:val="004561BC"/>
    <w:rsid w:val="00463BB4"/>
    <w:rsid w:val="004850CE"/>
    <w:rsid w:val="004A5C7F"/>
    <w:rsid w:val="00586485"/>
    <w:rsid w:val="00595B9D"/>
    <w:rsid w:val="005A188A"/>
    <w:rsid w:val="005B5008"/>
    <w:rsid w:val="005D3EA2"/>
    <w:rsid w:val="005D7846"/>
    <w:rsid w:val="0064289B"/>
    <w:rsid w:val="006461FD"/>
    <w:rsid w:val="00667535"/>
    <w:rsid w:val="00673393"/>
    <w:rsid w:val="00714518"/>
    <w:rsid w:val="00721913"/>
    <w:rsid w:val="00746CBD"/>
    <w:rsid w:val="0074775A"/>
    <w:rsid w:val="00776CC8"/>
    <w:rsid w:val="007914A6"/>
    <w:rsid w:val="007D57D5"/>
    <w:rsid w:val="007E5FB5"/>
    <w:rsid w:val="00803D4C"/>
    <w:rsid w:val="00816994"/>
    <w:rsid w:val="0082028E"/>
    <w:rsid w:val="0084138D"/>
    <w:rsid w:val="00856CB7"/>
    <w:rsid w:val="008C1969"/>
    <w:rsid w:val="008F1E40"/>
    <w:rsid w:val="00902785"/>
    <w:rsid w:val="009056CB"/>
    <w:rsid w:val="009425F9"/>
    <w:rsid w:val="009467FC"/>
    <w:rsid w:val="009727C6"/>
    <w:rsid w:val="009A59C4"/>
    <w:rsid w:val="009B4224"/>
    <w:rsid w:val="009B480D"/>
    <w:rsid w:val="00A0087D"/>
    <w:rsid w:val="00A115F4"/>
    <w:rsid w:val="00A307EC"/>
    <w:rsid w:val="00A40C5C"/>
    <w:rsid w:val="00A46A58"/>
    <w:rsid w:val="00A477E9"/>
    <w:rsid w:val="00A74689"/>
    <w:rsid w:val="00B26E53"/>
    <w:rsid w:val="00B3340A"/>
    <w:rsid w:val="00BE7F5E"/>
    <w:rsid w:val="00BF2A1F"/>
    <w:rsid w:val="00C05CD5"/>
    <w:rsid w:val="00C11D25"/>
    <w:rsid w:val="00C53937"/>
    <w:rsid w:val="00C5704C"/>
    <w:rsid w:val="00C80F64"/>
    <w:rsid w:val="00C975C0"/>
    <w:rsid w:val="00CB403F"/>
    <w:rsid w:val="00CE0E29"/>
    <w:rsid w:val="00D45ED0"/>
    <w:rsid w:val="00D52825"/>
    <w:rsid w:val="00D7548A"/>
    <w:rsid w:val="00D83823"/>
    <w:rsid w:val="00D92EE1"/>
    <w:rsid w:val="00D95DA6"/>
    <w:rsid w:val="00DC274F"/>
    <w:rsid w:val="00DD1460"/>
    <w:rsid w:val="00E94F99"/>
    <w:rsid w:val="00F04A39"/>
    <w:rsid w:val="00F13640"/>
    <w:rsid w:val="00F36DAB"/>
    <w:rsid w:val="00F74887"/>
    <w:rsid w:val="00FC3170"/>
    <w:rsid w:val="00FD22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551F"/>
  <w15:chartTrackingRefBased/>
  <w15:docId w15:val="{E66D6C5D-09A9-48E2-B990-941AC54A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340A"/>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340A"/>
    <w:rPr>
      <w:color w:val="0000FF"/>
      <w:u w:val="single"/>
    </w:rPr>
  </w:style>
  <w:style w:type="paragraph" w:styleId="Kopfzeile">
    <w:name w:val="header"/>
    <w:basedOn w:val="Standard"/>
    <w:link w:val="KopfzeileZchn"/>
    <w:uiPriority w:val="99"/>
    <w:unhideWhenUsed/>
    <w:rsid w:val="00B334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340A"/>
    <w:rPr>
      <w:rFonts w:ascii="Arial" w:hAnsi="Arial" w:cs="Arial"/>
    </w:rPr>
  </w:style>
  <w:style w:type="character" w:customStyle="1" w:styleId="UnresolvedMention">
    <w:name w:val="Unresolved Mention"/>
    <w:basedOn w:val="Absatz-Standardschriftart"/>
    <w:uiPriority w:val="99"/>
    <w:semiHidden/>
    <w:unhideWhenUsed/>
    <w:rsid w:val="00B3340A"/>
    <w:rPr>
      <w:color w:val="605E5C"/>
      <w:shd w:val="clear" w:color="auto" w:fill="E1DFDD"/>
    </w:rPr>
  </w:style>
  <w:style w:type="paragraph" w:styleId="Listenabsatz">
    <w:name w:val="List Paragraph"/>
    <w:basedOn w:val="Standard"/>
    <w:uiPriority w:val="34"/>
    <w:qFormat/>
    <w:rsid w:val="00F36DAB"/>
    <w:pPr>
      <w:ind w:left="720"/>
      <w:contextualSpacing/>
    </w:pPr>
  </w:style>
  <w:style w:type="paragraph" w:styleId="Sprechblasentext">
    <w:name w:val="Balloon Text"/>
    <w:basedOn w:val="Standard"/>
    <w:link w:val="SprechblasentextZchn"/>
    <w:uiPriority w:val="99"/>
    <w:semiHidden/>
    <w:unhideWhenUsed/>
    <w:rsid w:val="005864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6485"/>
    <w:rPr>
      <w:rFonts w:ascii="Segoe UI" w:hAnsi="Segoe UI" w:cs="Segoe UI"/>
      <w:sz w:val="18"/>
      <w:szCs w:val="18"/>
    </w:rPr>
  </w:style>
  <w:style w:type="paragraph" w:styleId="Fuzeile">
    <w:name w:val="footer"/>
    <w:basedOn w:val="Standard"/>
    <w:link w:val="FuzeileZchn"/>
    <w:uiPriority w:val="99"/>
    <w:unhideWhenUsed/>
    <w:rsid w:val="002068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84B"/>
    <w:rPr>
      <w:rFonts w:ascii="Arial" w:hAnsi="Arial" w:cs="Arial"/>
    </w:rPr>
  </w:style>
  <w:style w:type="character" w:styleId="BesuchterLink">
    <w:name w:val="FollowedHyperlink"/>
    <w:basedOn w:val="Absatz-Standardschriftart"/>
    <w:uiPriority w:val="99"/>
    <w:semiHidden/>
    <w:unhideWhenUsed/>
    <w:rsid w:val="00007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37934">
      <w:bodyDiv w:val="1"/>
      <w:marLeft w:val="0"/>
      <w:marRight w:val="0"/>
      <w:marTop w:val="0"/>
      <w:marBottom w:val="0"/>
      <w:divBdr>
        <w:top w:val="none" w:sz="0" w:space="0" w:color="auto"/>
        <w:left w:val="none" w:sz="0" w:space="0" w:color="auto"/>
        <w:bottom w:val="none" w:sz="0" w:space="0" w:color="auto"/>
        <w:right w:val="none" w:sz="0" w:space="0" w:color="auto"/>
      </w:divBdr>
    </w:div>
    <w:div w:id="1026636072">
      <w:bodyDiv w:val="1"/>
      <w:marLeft w:val="0"/>
      <w:marRight w:val="0"/>
      <w:marTop w:val="0"/>
      <w:marBottom w:val="0"/>
      <w:divBdr>
        <w:top w:val="none" w:sz="0" w:space="0" w:color="auto"/>
        <w:left w:val="none" w:sz="0" w:space="0" w:color="auto"/>
        <w:bottom w:val="none" w:sz="0" w:space="0" w:color="auto"/>
        <w:right w:val="none" w:sz="0" w:space="0" w:color="auto"/>
      </w:divBdr>
    </w:div>
    <w:div w:id="1436439439">
      <w:bodyDiv w:val="1"/>
      <w:marLeft w:val="0"/>
      <w:marRight w:val="0"/>
      <w:marTop w:val="0"/>
      <w:marBottom w:val="0"/>
      <w:divBdr>
        <w:top w:val="none" w:sz="0" w:space="0" w:color="auto"/>
        <w:left w:val="none" w:sz="0" w:space="0" w:color="auto"/>
        <w:bottom w:val="none" w:sz="0" w:space="0" w:color="auto"/>
        <w:right w:val="none" w:sz="0" w:space="0" w:color="auto"/>
      </w:divBdr>
      <w:divsChild>
        <w:div w:id="1863592305">
          <w:marLeft w:val="0"/>
          <w:marRight w:val="0"/>
          <w:marTop w:val="0"/>
          <w:marBottom w:val="0"/>
          <w:divBdr>
            <w:top w:val="none" w:sz="0" w:space="0" w:color="auto"/>
            <w:left w:val="none" w:sz="0" w:space="0" w:color="auto"/>
            <w:bottom w:val="none" w:sz="0" w:space="0" w:color="auto"/>
            <w:right w:val="none" w:sz="0" w:space="0" w:color="auto"/>
          </w:divBdr>
        </w:div>
        <w:div w:id="1988627136">
          <w:marLeft w:val="0"/>
          <w:marRight w:val="0"/>
          <w:marTop w:val="0"/>
          <w:marBottom w:val="0"/>
          <w:divBdr>
            <w:top w:val="none" w:sz="0" w:space="0" w:color="auto"/>
            <w:left w:val="none" w:sz="0" w:space="0" w:color="auto"/>
            <w:bottom w:val="none" w:sz="0" w:space="0" w:color="auto"/>
            <w:right w:val="none" w:sz="0" w:space="0" w:color="auto"/>
          </w:divBdr>
        </w:div>
        <w:div w:id="1935090541">
          <w:marLeft w:val="0"/>
          <w:marRight w:val="0"/>
          <w:marTop w:val="0"/>
          <w:marBottom w:val="0"/>
          <w:divBdr>
            <w:top w:val="none" w:sz="0" w:space="0" w:color="auto"/>
            <w:left w:val="none" w:sz="0" w:space="0" w:color="auto"/>
            <w:bottom w:val="none" w:sz="0" w:space="0" w:color="auto"/>
            <w:right w:val="none" w:sz="0" w:space="0" w:color="auto"/>
          </w:divBdr>
        </w:div>
        <w:div w:id="725178769">
          <w:marLeft w:val="0"/>
          <w:marRight w:val="0"/>
          <w:marTop w:val="0"/>
          <w:marBottom w:val="0"/>
          <w:divBdr>
            <w:top w:val="none" w:sz="0" w:space="0" w:color="auto"/>
            <w:left w:val="none" w:sz="0" w:space="0" w:color="auto"/>
            <w:bottom w:val="none" w:sz="0" w:space="0" w:color="auto"/>
            <w:right w:val="none" w:sz="0" w:space="0" w:color="auto"/>
          </w:divBdr>
        </w:div>
        <w:div w:id="968364134">
          <w:marLeft w:val="0"/>
          <w:marRight w:val="0"/>
          <w:marTop w:val="0"/>
          <w:marBottom w:val="0"/>
          <w:divBdr>
            <w:top w:val="none" w:sz="0" w:space="0" w:color="auto"/>
            <w:left w:val="none" w:sz="0" w:space="0" w:color="auto"/>
            <w:bottom w:val="none" w:sz="0" w:space="0" w:color="auto"/>
            <w:right w:val="none" w:sz="0" w:space="0" w:color="auto"/>
          </w:divBdr>
        </w:div>
        <w:div w:id="839123820">
          <w:marLeft w:val="0"/>
          <w:marRight w:val="0"/>
          <w:marTop w:val="0"/>
          <w:marBottom w:val="0"/>
          <w:divBdr>
            <w:top w:val="none" w:sz="0" w:space="0" w:color="auto"/>
            <w:left w:val="none" w:sz="0" w:space="0" w:color="auto"/>
            <w:bottom w:val="none" w:sz="0" w:space="0" w:color="auto"/>
            <w:right w:val="none" w:sz="0" w:space="0" w:color="auto"/>
          </w:divBdr>
        </w:div>
        <w:div w:id="1541630937">
          <w:marLeft w:val="0"/>
          <w:marRight w:val="0"/>
          <w:marTop w:val="0"/>
          <w:marBottom w:val="0"/>
          <w:divBdr>
            <w:top w:val="none" w:sz="0" w:space="0" w:color="auto"/>
            <w:left w:val="none" w:sz="0" w:space="0" w:color="auto"/>
            <w:bottom w:val="none" w:sz="0" w:space="0" w:color="auto"/>
            <w:right w:val="none" w:sz="0" w:space="0" w:color="auto"/>
          </w:divBdr>
        </w:div>
        <w:div w:id="257299362">
          <w:marLeft w:val="0"/>
          <w:marRight w:val="0"/>
          <w:marTop w:val="0"/>
          <w:marBottom w:val="0"/>
          <w:divBdr>
            <w:top w:val="none" w:sz="0" w:space="0" w:color="auto"/>
            <w:left w:val="none" w:sz="0" w:space="0" w:color="auto"/>
            <w:bottom w:val="none" w:sz="0" w:space="0" w:color="auto"/>
            <w:right w:val="none" w:sz="0" w:space="0" w:color="auto"/>
          </w:divBdr>
        </w:div>
        <w:div w:id="692734258">
          <w:marLeft w:val="0"/>
          <w:marRight w:val="0"/>
          <w:marTop w:val="0"/>
          <w:marBottom w:val="0"/>
          <w:divBdr>
            <w:top w:val="none" w:sz="0" w:space="0" w:color="auto"/>
            <w:left w:val="none" w:sz="0" w:space="0" w:color="auto"/>
            <w:bottom w:val="none" w:sz="0" w:space="0" w:color="auto"/>
            <w:right w:val="none" w:sz="0" w:space="0" w:color="auto"/>
          </w:divBdr>
        </w:div>
        <w:div w:id="479034777">
          <w:marLeft w:val="0"/>
          <w:marRight w:val="0"/>
          <w:marTop w:val="0"/>
          <w:marBottom w:val="0"/>
          <w:divBdr>
            <w:top w:val="none" w:sz="0" w:space="0" w:color="auto"/>
            <w:left w:val="none" w:sz="0" w:space="0" w:color="auto"/>
            <w:bottom w:val="none" w:sz="0" w:space="0" w:color="auto"/>
            <w:right w:val="none" w:sz="0" w:space="0" w:color="auto"/>
          </w:divBdr>
        </w:div>
        <w:div w:id="275336783">
          <w:marLeft w:val="0"/>
          <w:marRight w:val="0"/>
          <w:marTop w:val="0"/>
          <w:marBottom w:val="0"/>
          <w:divBdr>
            <w:top w:val="none" w:sz="0" w:space="0" w:color="auto"/>
            <w:left w:val="none" w:sz="0" w:space="0" w:color="auto"/>
            <w:bottom w:val="none" w:sz="0" w:space="0" w:color="auto"/>
            <w:right w:val="none" w:sz="0" w:space="0" w:color="auto"/>
          </w:divBdr>
        </w:div>
      </w:divsChild>
    </w:div>
    <w:div w:id="19909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hop.jetticket.net/theaterkonstanz/Events?pk_campaign=Sommertheater&amp;pk_kwd=Websh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nstanz-info.com/sommertheater" TargetMode="External"/><Relationship Id="rId4" Type="http://schemas.openxmlformats.org/officeDocument/2006/relationships/settings" Target="settings.xml"/><Relationship Id="rId9" Type="http://schemas.openxmlformats.org/officeDocument/2006/relationships/hyperlink" Target="http://www.theaterkonsta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1770-656E-4ADD-8D97-696ECAC3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Lepiarczyk</dc:creator>
  <cp:keywords/>
  <dc:description/>
  <cp:lastModifiedBy>Carolin Lepiarczyk</cp:lastModifiedBy>
  <cp:revision>23</cp:revision>
  <dcterms:created xsi:type="dcterms:W3CDTF">2022-05-03T14:41:00Z</dcterms:created>
  <dcterms:modified xsi:type="dcterms:W3CDTF">2022-05-16T15:12:00Z</dcterms:modified>
</cp:coreProperties>
</file>