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1B21" w14:textId="77777777" w:rsidR="00F83763" w:rsidRDefault="00F83763" w:rsidP="00456FB9">
      <w:pPr>
        <w:spacing w:after="0" w:line="360" w:lineRule="auto"/>
      </w:pPr>
      <w:r w:rsidRPr="00B90587">
        <w:t>PRESSEMITTEILUNG</w:t>
      </w:r>
    </w:p>
    <w:p w14:paraId="6BBF8B77" w14:textId="77777777" w:rsidR="00F83763" w:rsidRPr="00396E24" w:rsidRDefault="00F83763" w:rsidP="00456FB9">
      <w:pPr>
        <w:spacing w:after="0" w:line="360" w:lineRule="auto"/>
        <w:rPr>
          <w:sz w:val="20"/>
          <w:szCs w:val="20"/>
        </w:rPr>
      </w:pPr>
    </w:p>
    <w:p w14:paraId="4F2D5C49" w14:textId="0C4B71BE" w:rsidR="00E660C9" w:rsidRDefault="00B86633" w:rsidP="00456FB9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NEU: </w:t>
      </w:r>
      <w:r w:rsidR="000E4106">
        <w:rPr>
          <w:b/>
          <w:bCs/>
          <w:sz w:val="24"/>
          <w:szCs w:val="24"/>
        </w:rPr>
        <w:t xml:space="preserve">Langzeitparken in Konstanz </w:t>
      </w:r>
    </w:p>
    <w:p w14:paraId="61C2CB64" w14:textId="24FCCF5A" w:rsidR="000E4106" w:rsidRDefault="00396E24" w:rsidP="00456FB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Konstanz, 16. August 2021 | </w:t>
      </w:r>
      <w:r w:rsidR="002B5D3D" w:rsidRPr="002B5D3D">
        <w:rPr>
          <w:sz w:val="20"/>
          <w:szCs w:val="20"/>
        </w:rPr>
        <w:t>Parken über mehrere Tage: Ab sofort ist dies auf dem P&amp;R-Parkplatz Bodenseeforum in der größten Stadt der Vierländerregion Bodensee möglich – auch für Wohnmobile! Mit einer Parkgebühr von 3 Euro pro Tag können Fahrzeuge von Sonntag bis Donnerstag am Bodenseeforum für mehrere Tage abgestellt werden. Von hier aus ist die historische Innenstadt in nur wenigen Minuten per Bus erreichbar – ganz einfach und bequem die StadtSchönheit entdecken …</w:t>
      </w:r>
    </w:p>
    <w:p w14:paraId="6024F5A1" w14:textId="6132F04F" w:rsidR="00737FA0" w:rsidRDefault="00737FA0" w:rsidP="00456FB9">
      <w:pPr>
        <w:spacing w:after="0" w:line="360" w:lineRule="auto"/>
        <w:jc w:val="both"/>
        <w:rPr>
          <w:sz w:val="20"/>
          <w:szCs w:val="20"/>
        </w:rPr>
      </w:pPr>
    </w:p>
    <w:p w14:paraId="7A39EBED" w14:textId="360A9F10" w:rsidR="00737FA0" w:rsidRDefault="00737FA0" w:rsidP="00456FB9">
      <w:pPr>
        <w:spacing w:after="0" w:line="360" w:lineRule="auto"/>
        <w:jc w:val="both"/>
        <w:rPr>
          <w:b/>
          <w:bCs/>
          <w:sz w:val="20"/>
          <w:szCs w:val="20"/>
        </w:rPr>
      </w:pPr>
      <w:r w:rsidRPr="00737FA0">
        <w:rPr>
          <w:b/>
          <w:bCs/>
          <w:sz w:val="20"/>
          <w:szCs w:val="20"/>
        </w:rPr>
        <w:t>Tickets &amp; Gebühren</w:t>
      </w:r>
    </w:p>
    <w:p w14:paraId="78CFC12B" w14:textId="7A55757A" w:rsidR="006D70F6" w:rsidRDefault="00D956E2" w:rsidP="00737FA0">
      <w:pPr>
        <w:spacing w:after="0" w:line="360" w:lineRule="auto"/>
        <w:jc w:val="both"/>
        <w:rPr>
          <w:sz w:val="20"/>
          <w:szCs w:val="20"/>
        </w:rPr>
      </w:pPr>
      <w:r w:rsidRPr="00D956E2">
        <w:rPr>
          <w:sz w:val="20"/>
          <w:szCs w:val="20"/>
        </w:rPr>
        <w:t xml:space="preserve">Tagestickets per App oder vor Ort: </w:t>
      </w:r>
      <w:r>
        <w:rPr>
          <w:sz w:val="20"/>
          <w:szCs w:val="20"/>
        </w:rPr>
        <w:t xml:space="preserve">Das Parkticket für den P&amp;R-Parkplatz Bodenseeforum kann ganz einfach über </w:t>
      </w:r>
      <w:r w:rsidR="00364E98">
        <w:rPr>
          <w:sz w:val="20"/>
          <w:szCs w:val="20"/>
        </w:rPr>
        <w:t>das</w:t>
      </w:r>
      <w:r>
        <w:rPr>
          <w:sz w:val="20"/>
          <w:szCs w:val="20"/>
        </w:rPr>
        <w:t xml:space="preserve"> Handy mit </w:t>
      </w:r>
      <w:r w:rsidR="00364E98">
        <w:rPr>
          <w:sz w:val="20"/>
          <w:szCs w:val="20"/>
        </w:rPr>
        <w:t xml:space="preserve">einer der vor Ort ausgeschriebenen </w:t>
      </w:r>
      <w:r>
        <w:rPr>
          <w:sz w:val="20"/>
          <w:szCs w:val="20"/>
        </w:rPr>
        <w:t>App</w:t>
      </w:r>
      <w:r w:rsidR="00364E98">
        <w:rPr>
          <w:sz w:val="20"/>
          <w:szCs w:val="20"/>
        </w:rPr>
        <w:t>s</w:t>
      </w:r>
      <w:r>
        <w:rPr>
          <w:sz w:val="20"/>
          <w:szCs w:val="20"/>
        </w:rPr>
        <w:t xml:space="preserve"> oder </w:t>
      </w:r>
      <w:r w:rsidR="00364E98">
        <w:rPr>
          <w:sz w:val="20"/>
          <w:szCs w:val="20"/>
        </w:rPr>
        <w:t>direkt</w:t>
      </w:r>
      <w:r>
        <w:rPr>
          <w:sz w:val="20"/>
          <w:szCs w:val="20"/>
        </w:rPr>
        <w:t xml:space="preserve"> an de</w:t>
      </w:r>
      <w:r w:rsidR="00012999">
        <w:rPr>
          <w:sz w:val="20"/>
          <w:szCs w:val="20"/>
        </w:rPr>
        <w:t>n</w:t>
      </w:r>
      <w:r>
        <w:rPr>
          <w:sz w:val="20"/>
          <w:szCs w:val="20"/>
        </w:rPr>
        <w:t xml:space="preserve"> Ticketautomat</w:t>
      </w:r>
      <w:r w:rsidR="00012999">
        <w:rPr>
          <w:sz w:val="20"/>
          <w:szCs w:val="20"/>
        </w:rPr>
        <w:t>en</w:t>
      </w:r>
      <w:r>
        <w:rPr>
          <w:sz w:val="20"/>
          <w:szCs w:val="20"/>
        </w:rPr>
        <w:t xml:space="preserve"> gelöst und bezahlt werden. Eine Verlängerung des Handytickets ist über die App bis um 9 Uhr des </w:t>
      </w:r>
      <w:r w:rsidR="00012999">
        <w:rPr>
          <w:sz w:val="20"/>
          <w:szCs w:val="20"/>
        </w:rPr>
        <w:t>jeweiligen Tages</w:t>
      </w:r>
      <w:r>
        <w:rPr>
          <w:sz w:val="20"/>
          <w:szCs w:val="20"/>
        </w:rPr>
        <w:t xml:space="preserve"> möglich. B</w:t>
      </w:r>
      <w:r w:rsidR="00427C39">
        <w:rPr>
          <w:sz w:val="20"/>
          <w:szCs w:val="20"/>
        </w:rPr>
        <w:t>ei</w:t>
      </w:r>
      <w:r w:rsidR="00364E98">
        <w:rPr>
          <w:sz w:val="20"/>
          <w:szCs w:val="20"/>
        </w:rPr>
        <w:t>m</w:t>
      </w:r>
      <w:r w:rsidR="00427C39">
        <w:rPr>
          <w:sz w:val="20"/>
          <w:szCs w:val="20"/>
        </w:rPr>
        <w:t xml:space="preserve"> Ticketkauf vor Ort und einem Aufenthalt </w:t>
      </w:r>
      <w:r w:rsidR="00364E98">
        <w:rPr>
          <w:sz w:val="20"/>
          <w:szCs w:val="20"/>
        </w:rPr>
        <w:t>von</w:t>
      </w:r>
      <w:r w:rsidR="00427C39">
        <w:rPr>
          <w:sz w:val="20"/>
          <w:szCs w:val="20"/>
        </w:rPr>
        <w:t xml:space="preserve"> mehrere</w:t>
      </w:r>
      <w:r w:rsidR="00364E98">
        <w:rPr>
          <w:sz w:val="20"/>
          <w:szCs w:val="20"/>
        </w:rPr>
        <w:t>n</w:t>
      </w:r>
      <w:r w:rsidR="00427C39">
        <w:rPr>
          <w:sz w:val="20"/>
          <w:szCs w:val="20"/>
        </w:rPr>
        <w:t xml:space="preserve"> Tage</w:t>
      </w:r>
      <w:r w:rsidR="00364E98">
        <w:rPr>
          <w:sz w:val="20"/>
          <w:szCs w:val="20"/>
        </w:rPr>
        <w:t>n</w:t>
      </w:r>
      <w:r w:rsidR="00427C39">
        <w:rPr>
          <w:sz w:val="20"/>
          <w:szCs w:val="20"/>
        </w:rPr>
        <w:t xml:space="preserve">, kann die gewünschte Anzahl an Tagestickets bereits im Voraus </w:t>
      </w:r>
      <w:r w:rsidR="00427C39">
        <w:t xml:space="preserve">– </w:t>
      </w:r>
      <w:r w:rsidR="00427C39">
        <w:rPr>
          <w:sz w:val="20"/>
          <w:szCs w:val="20"/>
        </w:rPr>
        <w:t xml:space="preserve">ausgestellt auf den ersten Tag </w:t>
      </w:r>
      <w:r w:rsidR="00427C39">
        <w:t xml:space="preserve">– </w:t>
      </w:r>
      <w:r w:rsidR="00427C39">
        <w:rPr>
          <w:sz w:val="20"/>
          <w:szCs w:val="20"/>
        </w:rPr>
        <w:t xml:space="preserve">gelöst werden. Die </w:t>
      </w:r>
      <w:r w:rsidR="00392CF8">
        <w:rPr>
          <w:sz w:val="20"/>
          <w:szCs w:val="20"/>
        </w:rPr>
        <w:t>erworbenen</w:t>
      </w:r>
      <w:r w:rsidR="00427C39">
        <w:rPr>
          <w:sz w:val="20"/>
          <w:szCs w:val="20"/>
        </w:rPr>
        <w:t xml:space="preserve"> Parktickets sind</w:t>
      </w:r>
      <w:r w:rsidR="006D70F6">
        <w:rPr>
          <w:sz w:val="20"/>
          <w:szCs w:val="20"/>
        </w:rPr>
        <w:t xml:space="preserve"> </w:t>
      </w:r>
      <w:r w:rsidR="00427C39">
        <w:rPr>
          <w:sz w:val="20"/>
          <w:szCs w:val="20"/>
        </w:rPr>
        <w:t xml:space="preserve">gut sichtbar </w:t>
      </w:r>
      <w:r w:rsidR="00364E98">
        <w:rPr>
          <w:sz w:val="20"/>
          <w:szCs w:val="20"/>
        </w:rPr>
        <w:t>hinter</w:t>
      </w:r>
      <w:r w:rsidR="00427C39">
        <w:rPr>
          <w:sz w:val="20"/>
          <w:szCs w:val="20"/>
        </w:rPr>
        <w:t xml:space="preserve"> der Scheibe </w:t>
      </w:r>
      <w:r w:rsidR="00364E98">
        <w:rPr>
          <w:sz w:val="20"/>
          <w:szCs w:val="20"/>
        </w:rPr>
        <w:t>im</w:t>
      </w:r>
      <w:r w:rsidR="00427C39">
        <w:rPr>
          <w:sz w:val="20"/>
          <w:szCs w:val="20"/>
        </w:rPr>
        <w:t xml:space="preserve"> Fahrzeug zu hinterlegen. </w:t>
      </w:r>
    </w:p>
    <w:p w14:paraId="0D78FF07" w14:textId="77777777" w:rsidR="006D70F6" w:rsidRPr="006D70F6" w:rsidRDefault="006D70F6" w:rsidP="00737FA0">
      <w:pPr>
        <w:spacing w:after="0" w:line="360" w:lineRule="auto"/>
        <w:jc w:val="both"/>
        <w:rPr>
          <w:sz w:val="16"/>
          <w:szCs w:val="16"/>
        </w:rPr>
      </w:pPr>
    </w:p>
    <w:p w14:paraId="2E8C872F" w14:textId="592D5C41" w:rsidR="00086F64" w:rsidRPr="00086F64" w:rsidRDefault="00E20687" w:rsidP="00737FA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 &amp; </w:t>
      </w:r>
      <w:r w:rsidR="00FF7BC6">
        <w:rPr>
          <w:sz w:val="20"/>
          <w:szCs w:val="20"/>
        </w:rPr>
        <w:t>Ride</w:t>
      </w:r>
      <w:r>
        <w:rPr>
          <w:sz w:val="20"/>
          <w:szCs w:val="20"/>
        </w:rPr>
        <w:t>: Mit Hilfe des Kombitickets für Familien oder Gruppen können Familien (2 Erwachsene + 3 Kinder bis 14 Jahren) für 5 Euro oder Gruppen (</w:t>
      </w:r>
      <w:r w:rsidR="00063E08">
        <w:rPr>
          <w:sz w:val="20"/>
          <w:szCs w:val="20"/>
        </w:rPr>
        <w:t xml:space="preserve">max. </w:t>
      </w:r>
      <w:r>
        <w:rPr>
          <w:sz w:val="20"/>
          <w:szCs w:val="20"/>
        </w:rPr>
        <w:t xml:space="preserve">5 </w:t>
      </w:r>
      <w:r w:rsidR="00063E08">
        <w:rPr>
          <w:sz w:val="20"/>
          <w:szCs w:val="20"/>
        </w:rPr>
        <w:t>Erwachsene</w:t>
      </w:r>
      <w:r>
        <w:rPr>
          <w:sz w:val="20"/>
          <w:szCs w:val="20"/>
        </w:rPr>
        <w:t>) für 6 Euro den ganzen Tag auf dem P&amp;R-Parkplatz Bodenseeforum parken</w:t>
      </w:r>
      <w:r w:rsidR="00086F64">
        <w:rPr>
          <w:sz w:val="20"/>
          <w:szCs w:val="20"/>
        </w:rPr>
        <w:t xml:space="preserve">, </w:t>
      </w:r>
      <w:r>
        <w:rPr>
          <w:sz w:val="20"/>
          <w:szCs w:val="20"/>
        </w:rPr>
        <w:t>das gesamte Busliniennetz der Stadt Konstanz nutzen</w:t>
      </w:r>
      <w:r w:rsidR="00086F64">
        <w:rPr>
          <w:sz w:val="20"/>
          <w:szCs w:val="20"/>
        </w:rPr>
        <w:t xml:space="preserve"> und </w:t>
      </w:r>
      <w:r w:rsidR="00000821">
        <w:rPr>
          <w:sz w:val="20"/>
          <w:szCs w:val="20"/>
        </w:rPr>
        <w:t>KonstanzHighlights wie</w:t>
      </w:r>
      <w:r w:rsidR="00086F64">
        <w:rPr>
          <w:sz w:val="20"/>
          <w:szCs w:val="20"/>
        </w:rPr>
        <w:t xml:space="preserve"> </w:t>
      </w:r>
      <w:r w:rsidR="00000821">
        <w:rPr>
          <w:sz w:val="20"/>
          <w:szCs w:val="20"/>
        </w:rPr>
        <w:t xml:space="preserve">die </w:t>
      </w:r>
      <w:r w:rsidR="00086F64">
        <w:rPr>
          <w:sz w:val="20"/>
          <w:szCs w:val="20"/>
        </w:rPr>
        <w:t xml:space="preserve">malerische Innenstadt oder die Insel Mainau besuchen! </w:t>
      </w:r>
    </w:p>
    <w:p w14:paraId="214615E8" w14:textId="0D6EF361" w:rsidR="00427C39" w:rsidRPr="00D956E2" w:rsidRDefault="00427C39" w:rsidP="00737FA0">
      <w:pPr>
        <w:spacing w:after="0" w:line="360" w:lineRule="auto"/>
        <w:jc w:val="both"/>
        <w:rPr>
          <w:sz w:val="20"/>
          <w:szCs w:val="20"/>
        </w:rPr>
      </w:pPr>
      <w:r w:rsidRPr="00427C39">
        <w:rPr>
          <w:b/>
          <w:bCs/>
          <w:sz w:val="20"/>
          <w:szCs w:val="20"/>
        </w:rPr>
        <w:t>Hinweis:</w:t>
      </w:r>
      <w:r>
        <w:rPr>
          <w:sz w:val="20"/>
          <w:szCs w:val="20"/>
        </w:rPr>
        <w:t xml:space="preserve"> </w:t>
      </w:r>
      <w:r w:rsidR="00012999">
        <w:rPr>
          <w:sz w:val="20"/>
          <w:szCs w:val="20"/>
        </w:rPr>
        <w:t xml:space="preserve">An Sonn- &amp; Feiertagen besteht keine Parkgebührenpflicht! </w:t>
      </w:r>
      <w:r w:rsidR="00086F64">
        <w:rPr>
          <w:sz w:val="20"/>
          <w:szCs w:val="20"/>
        </w:rPr>
        <w:t>An den</w:t>
      </w:r>
      <w:r w:rsidR="00000821">
        <w:rPr>
          <w:sz w:val="20"/>
          <w:szCs w:val="20"/>
        </w:rPr>
        <w:t xml:space="preserve"> </w:t>
      </w:r>
      <w:r w:rsidR="00086F64">
        <w:rPr>
          <w:sz w:val="20"/>
          <w:szCs w:val="20"/>
        </w:rPr>
        <w:t>Tagen Freitag &amp; Samstag ist das Parken maximal für einen Tag gestattet</w:t>
      </w:r>
      <w:r w:rsidR="00012999">
        <w:rPr>
          <w:sz w:val="20"/>
          <w:szCs w:val="20"/>
        </w:rPr>
        <w:t xml:space="preserve">. </w:t>
      </w:r>
    </w:p>
    <w:p w14:paraId="508E5C9D" w14:textId="77777777" w:rsidR="00D956E2" w:rsidRDefault="00D956E2" w:rsidP="00737FA0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992B48B" w14:textId="1E97DF82" w:rsidR="00737FA0" w:rsidRPr="00737FA0" w:rsidRDefault="00737FA0" w:rsidP="00737FA0">
      <w:p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Wohnmobil</w:t>
      </w:r>
      <w:r w:rsidR="00B04B61">
        <w:rPr>
          <w:b/>
          <w:bCs/>
          <w:sz w:val="20"/>
          <w:szCs w:val="20"/>
        </w:rPr>
        <w:t xml:space="preserve">-Parken </w:t>
      </w:r>
    </w:p>
    <w:p w14:paraId="6ABE501E" w14:textId="350A2B38" w:rsidR="00086F64" w:rsidRPr="00086F64" w:rsidRDefault="00A47BA6" w:rsidP="00456FB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Günstig &amp; zentral</w:t>
      </w:r>
      <w:r w:rsidR="00392CF8">
        <w:rPr>
          <w:sz w:val="20"/>
          <w:szCs w:val="20"/>
        </w:rPr>
        <w:t xml:space="preserve">: Für Wohnmobilisten gilt der Hinweis, dass der P&amp;R-Parkplatz Bodenseeforum über keine Sanitäranlagen sowie Ver- und Entsorgungseinrichtungen verfügt. </w:t>
      </w:r>
    </w:p>
    <w:p w14:paraId="2395D1B4" w14:textId="602AF322" w:rsidR="00737FA0" w:rsidRDefault="00737FA0" w:rsidP="00456FB9">
      <w:pPr>
        <w:spacing w:after="0" w:line="360" w:lineRule="auto"/>
        <w:jc w:val="both"/>
        <w:rPr>
          <w:rStyle w:val="Hyperlink"/>
          <w:rFonts w:cs="Arial"/>
          <w:color w:val="2E4694"/>
        </w:rPr>
      </w:pPr>
      <w:r w:rsidRPr="001F401F">
        <w:rPr>
          <w:b/>
          <w:bCs/>
          <w:sz w:val="20"/>
          <w:szCs w:val="20"/>
        </w:rPr>
        <w:t>Tipp:</w:t>
      </w:r>
      <w:r w:rsidRPr="00737FA0">
        <w:rPr>
          <w:sz w:val="20"/>
          <w:szCs w:val="20"/>
        </w:rPr>
        <w:t xml:space="preserve"> </w:t>
      </w:r>
      <w:r>
        <w:rPr>
          <w:sz w:val="20"/>
          <w:szCs w:val="20"/>
        </w:rPr>
        <w:t>Eine Übersicht aller öffentlichen</w:t>
      </w:r>
      <w:r w:rsidRPr="00737FA0">
        <w:rPr>
          <w:sz w:val="20"/>
          <w:szCs w:val="20"/>
        </w:rPr>
        <w:t xml:space="preserve"> Toiletten</w:t>
      </w:r>
      <w:r>
        <w:rPr>
          <w:sz w:val="20"/>
          <w:szCs w:val="20"/>
        </w:rPr>
        <w:t xml:space="preserve"> finden Sie unter </w:t>
      </w:r>
      <w:hyperlink r:id="rId7" w:history="1">
        <w:r w:rsidRPr="00737FA0">
          <w:rPr>
            <w:rStyle w:val="Hyperlink"/>
            <w:rFonts w:cs="Arial"/>
            <w:color w:val="2E4694"/>
            <w:sz w:val="20"/>
            <w:szCs w:val="20"/>
          </w:rPr>
          <w:t>www.konstanz-info.com/nette-toilette</w:t>
        </w:r>
      </w:hyperlink>
      <w:r w:rsidRPr="00737FA0">
        <w:rPr>
          <w:rStyle w:val="Hyperlink"/>
          <w:rFonts w:cs="Arial"/>
          <w:color w:val="2E4694"/>
        </w:rPr>
        <w:t xml:space="preserve"> </w:t>
      </w:r>
    </w:p>
    <w:p w14:paraId="50B23E3F" w14:textId="150022E4" w:rsidR="00392CF8" w:rsidRDefault="00392CF8" w:rsidP="00456FB9">
      <w:pPr>
        <w:spacing w:after="0" w:line="360" w:lineRule="auto"/>
        <w:jc w:val="both"/>
        <w:rPr>
          <w:rStyle w:val="Hyperlink"/>
          <w:rFonts w:cs="Arial"/>
          <w:color w:val="2E4694"/>
        </w:rPr>
      </w:pPr>
    </w:p>
    <w:p w14:paraId="41473023" w14:textId="77777777" w:rsidR="00392CF8" w:rsidRPr="00006930" w:rsidRDefault="00392CF8" w:rsidP="00456FB9">
      <w:pPr>
        <w:spacing w:after="0" w:line="360" w:lineRule="auto"/>
        <w:jc w:val="both"/>
        <w:rPr>
          <w:rStyle w:val="Hyperlink"/>
          <w:rFonts w:cs="Arial"/>
          <w:color w:val="2E4694"/>
          <w:sz w:val="16"/>
          <w:szCs w:val="16"/>
        </w:rPr>
      </w:pPr>
    </w:p>
    <w:p w14:paraId="7A1C8CED" w14:textId="0BF63C58" w:rsidR="00392CF8" w:rsidRPr="00737FA0" w:rsidRDefault="00392CF8" w:rsidP="00456FB9">
      <w:pPr>
        <w:spacing w:after="0" w:line="360" w:lineRule="auto"/>
        <w:jc w:val="both"/>
        <w:rPr>
          <w:rStyle w:val="Hyperlink"/>
          <w:rFonts w:cs="Arial"/>
          <w:color w:val="2E4694"/>
        </w:rPr>
      </w:pPr>
      <w:r>
        <w:rPr>
          <w:sz w:val="20"/>
          <w:szCs w:val="20"/>
        </w:rPr>
        <w:t>Mehr zur Anreise mit dem ÖPNV</w:t>
      </w:r>
      <w:r w:rsidR="00F32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PKW </w:t>
      </w:r>
      <w:r w:rsidR="00D35C37">
        <w:rPr>
          <w:sz w:val="20"/>
          <w:szCs w:val="20"/>
        </w:rPr>
        <w:t xml:space="preserve">in Konstanz auf  </w:t>
      </w:r>
      <w:hyperlink r:id="rId8" w:history="1">
        <w:r w:rsidR="00D35C37" w:rsidRPr="00D35C37">
          <w:rPr>
            <w:rStyle w:val="Hyperlink"/>
            <w:rFonts w:cs="Arial"/>
            <w:color w:val="2E4694"/>
            <w:sz w:val="20"/>
            <w:szCs w:val="20"/>
          </w:rPr>
          <w:t>www.konstanz-info.com/anreise</w:t>
        </w:r>
      </w:hyperlink>
      <w:r w:rsidR="00D35C37">
        <w:rPr>
          <w:sz w:val="20"/>
          <w:szCs w:val="20"/>
        </w:rPr>
        <w:t xml:space="preserve"> </w:t>
      </w:r>
    </w:p>
    <w:p w14:paraId="0513BC7E" w14:textId="77777777" w:rsidR="00737FA0" w:rsidRDefault="00737FA0" w:rsidP="00456FB9">
      <w:pPr>
        <w:spacing w:after="0" w:line="360" w:lineRule="auto"/>
        <w:jc w:val="both"/>
        <w:rPr>
          <w:sz w:val="20"/>
          <w:szCs w:val="20"/>
        </w:rPr>
      </w:pPr>
    </w:p>
    <w:p w14:paraId="7AB538A9" w14:textId="154B9FE9" w:rsidR="00737FA0" w:rsidRDefault="00737FA0" w:rsidP="00456FB9">
      <w:pPr>
        <w:spacing w:after="0" w:line="360" w:lineRule="auto"/>
        <w:jc w:val="both"/>
        <w:rPr>
          <w:sz w:val="20"/>
          <w:szCs w:val="20"/>
        </w:rPr>
      </w:pPr>
    </w:p>
    <w:p w14:paraId="11427282" w14:textId="77777777" w:rsidR="00737FA0" w:rsidRDefault="00737FA0" w:rsidP="00456FB9">
      <w:pPr>
        <w:spacing w:after="0" w:line="360" w:lineRule="auto"/>
        <w:jc w:val="both"/>
        <w:rPr>
          <w:sz w:val="20"/>
          <w:szCs w:val="20"/>
        </w:rPr>
      </w:pPr>
    </w:p>
    <w:p w14:paraId="77BD2294" w14:textId="2DE470E4" w:rsidR="00402C70" w:rsidRDefault="00402C70" w:rsidP="00456FB9">
      <w:pPr>
        <w:spacing w:after="0" w:line="360" w:lineRule="auto"/>
        <w:jc w:val="both"/>
        <w:rPr>
          <w:sz w:val="20"/>
          <w:szCs w:val="20"/>
        </w:rPr>
      </w:pPr>
    </w:p>
    <w:p w14:paraId="63D137EB" w14:textId="3457574F" w:rsidR="004906E1" w:rsidRPr="00F83763" w:rsidRDefault="00396E24" w:rsidP="00456FB9">
      <w:pPr>
        <w:spacing w:after="0" w:line="360" w:lineRule="auto"/>
        <w:jc w:val="both"/>
        <w:rPr>
          <w:sz w:val="20"/>
          <w:szCs w:val="20"/>
        </w:rPr>
      </w:pPr>
      <w:r w:rsidRPr="00396E24">
        <w:t xml:space="preserve"> </w:t>
      </w:r>
    </w:p>
    <w:sectPr w:rsidR="004906E1" w:rsidRPr="00F8376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E0"/>
    <w:multiLevelType w:val="multilevel"/>
    <w:tmpl w:val="AA9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1C7"/>
    <w:multiLevelType w:val="multilevel"/>
    <w:tmpl w:val="DE1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D5775"/>
    <w:multiLevelType w:val="hybridMultilevel"/>
    <w:tmpl w:val="D430E566"/>
    <w:lvl w:ilvl="0" w:tplc="385C9E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A82"/>
    <w:multiLevelType w:val="hybridMultilevel"/>
    <w:tmpl w:val="1034F40E"/>
    <w:lvl w:ilvl="0" w:tplc="6C986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34EAB"/>
    <w:multiLevelType w:val="hybridMultilevel"/>
    <w:tmpl w:val="8068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6C35"/>
    <w:multiLevelType w:val="hybridMultilevel"/>
    <w:tmpl w:val="FA0AF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00821"/>
    <w:rsid w:val="00006930"/>
    <w:rsid w:val="00012999"/>
    <w:rsid w:val="00023CCF"/>
    <w:rsid w:val="00050AE6"/>
    <w:rsid w:val="00054F71"/>
    <w:rsid w:val="00063E08"/>
    <w:rsid w:val="000836FD"/>
    <w:rsid w:val="00086F64"/>
    <w:rsid w:val="00093E52"/>
    <w:rsid w:val="00094DFC"/>
    <w:rsid w:val="000A4697"/>
    <w:rsid w:val="000B6D90"/>
    <w:rsid w:val="000D1157"/>
    <w:rsid w:val="000D2414"/>
    <w:rsid w:val="000D2866"/>
    <w:rsid w:val="000E04E1"/>
    <w:rsid w:val="000E4106"/>
    <w:rsid w:val="000F2EE1"/>
    <w:rsid w:val="000F54D0"/>
    <w:rsid w:val="001442CC"/>
    <w:rsid w:val="00154208"/>
    <w:rsid w:val="00170FBB"/>
    <w:rsid w:val="001832B7"/>
    <w:rsid w:val="001856C8"/>
    <w:rsid w:val="00190051"/>
    <w:rsid w:val="00191295"/>
    <w:rsid w:val="001A0768"/>
    <w:rsid w:val="001C1347"/>
    <w:rsid w:val="001C4FDD"/>
    <w:rsid w:val="001F39DA"/>
    <w:rsid w:val="001F401F"/>
    <w:rsid w:val="001F5924"/>
    <w:rsid w:val="001F5C6F"/>
    <w:rsid w:val="00200BCF"/>
    <w:rsid w:val="00201E45"/>
    <w:rsid w:val="002244EE"/>
    <w:rsid w:val="00224AC3"/>
    <w:rsid w:val="002333C1"/>
    <w:rsid w:val="00241492"/>
    <w:rsid w:val="00274F57"/>
    <w:rsid w:val="00280A16"/>
    <w:rsid w:val="00282D15"/>
    <w:rsid w:val="002977C5"/>
    <w:rsid w:val="002A191E"/>
    <w:rsid w:val="002A2EA5"/>
    <w:rsid w:val="002A7A21"/>
    <w:rsid w:val="002B5D3D"/>
    <w:rsid w:val="002D7BEA"/>
    <w:rsid w:val="002E76AE"/>
    <w:rsid w:val="003016C1"/>
    <w:rsid w:val="00307ADE"/>
    <w:rsid w:val="00313BEF"/>
    <w:rsid w:val="00315D27"/>
    <w:rsid w:val="00320FFB"/>
    <w:rsid w:val="003427DE"/>
    <w:rsid w:val="00361CA1"/>
    <w:rsid w:val="00362E39"/>
    <w:rsid w:val="00363775"/>
    <w:rsid w:val="00364E98"/>
    <w:rsid w:val="00392CF8"/>
    <w:rsid w:val="00393451"/>
    <w:rsid w:val="00396E24"/>
    <w:rsid w:val="003A30B3"/>
    <w:rsid w:val="003A371F"/>
    <w:rsid w:val="003A5DF2"/>
    <w:rsid w:val="003B2AB0"/>
    <w:rsid w:val="003B2CDA"/>
    <w:rsid w:val="003C4AC6"/>
    <w:rsid w:val="003D5336"/>
    <w:rsid w:val="00402C70"/>
    <w:rsid w:val="00403DD1"/>
    <w:rsid w:val="004113C8"/>
    <w:rsid w:val="00422AEA"/>
    <w:rsid w:val="00427C39"/>
    <w:rsid w:val="00445368"/>
    <w:rsid w:val="00446BCD"/>
    <w:rsid w:val="00456FB9"/>
    <w:rsid w:val="00457101"/>
    <w:rsid w:val="0046061F"/>
    <w:rsid w:val="0046347C"/>
    <w:rsid w:val="00470F29"/>
    <w:rsid w:val="00483633"/>
    <w:rsid w:val="0048578D"/>
    <w:rsid w:val="00486720"/>
    <w:rsid w:val="004906E1"/>
    <w:rsid w:val="004C522E"/>
    <w:rsid w:val="004C5D5F"/>
    <w:rsid w:val="00526491"/>
    <w:rsid w:val="00537295"/>
    <w:rsid w:val="005439BC"/>
    <w:rsid w:val="00545531"/>
    <w:rsid w:val="00547726"/>
    <w:rsid w:val="005864C6"/>
    <w:rsid w:val="00592F40"/>
    <w:rsid w:val="005C0D65"/>
    <w:rsid w:val="005F3409"/>
    <w:rsid w:val="00605911"/>
    <w:rsid w:val="00642733"/>
    <w:rsid w:val="00644991"/>
    <w:rsid w:val="006502AA"/>
    <w:rsid w:val="00693C33"/>
    <w:rsid w:val="006D1045"/>
    <w:rsid w:val="006D3A7B"/>
    <w:rsid w:val="006D574E"/>
    <w:rsid w:val="006D70F6"/>
    <w:rsid w:val="006E0F6B"/>
    <w:rsid w:val="00714551"/>
    <w:rsid w:val="00721F2E"/>
    <w:rsid w:val="00726CB2"/>
    <w:rsid w:val="0073020C"/>
    <w:rsid w:val="00732C52"/>
    <w:rsid w:val="00733B8E"/>
    <w:rsid w:val="0073798B"/>
    <w:rsid w:val="00737FA0"/>
    <w:rsid w:val="00744D84"/>
    <w:rsid w:val="00753AB1"/>
    <w:rsid w:val="00774F73"/>
    <w:rsid w:val="0077539F"/>
    <w:rsid w:val="007763A5"/>
    <w:rsid w:val="007840B5"/>
    <w:rsid w:val="00795896"/>
    <w:rsid w:val="00797D2F"/>
    <w:rsid w:val="007A5CBA"/>
    <w:rsid w:val="007B57FA"/>
    <w:rsid w:val="007F5334"/>
    <w:rsid w:val="00801586"/>
    <w:rsid w:val="00806AE8"/>
    <w:rsid w:val="00817F81"/>
    <w:rsid w:val="008273AA"/>
    <w:rsid w:val="00827794"/>
    <w:rsid w:val="00847AE3"/>
    <w:rsid w:val="00856E3B"/>
    <w:rsid w:val="00861AA2"/>
    <w:rsid w:val="00872158"/>
    <w:rsid w:val="008850F8"/>
    <w:rsid w:val="008C02C8"/>
    <w:rsid w:val="008D467C"/>
    <w:rsid w:val="008F364C"/>
    <w:rsid w:val="00916777"/>
    <w:rsid w:val="00916831"/>
    <w:rsid w:val="0093038D"/>
    <w:rsid w:val="00945AC2"/>
    <w:rsid w:val="0097206D"/>
    <w:rsid w:val="00975A52"/>
    <w:rsid w:val="009803C6"/>
    <w:rsid w:val="00A05EF9"/>
    <w:rsid w:val="00A252D6"/>
    <w:rsid w:val="00A44816"/>
    <w:rsid w:val="00A47BA6"/>
    <w:rsid w:val="00A47F10"/>
    <w:rsid w:val="00A620FB"/>
    <w:rsid w:val="00A650F5"/>
    <w:rsid w:val="00A65F0F"/>
    <w:rsid w:val="00A66F68"/>
    <w:rsid w:val="00A71ADB"/>
    <w:rsid w:val="00A85E86"/>
    <w:rsid w:val="00AA504E"/>
    <w:rsid w:val="00AB1077"/>
    <w:rsid w:val="00AB53C9"/>
    <w:rsid w:val="00AB76A5"/>
    <w:rsid w:val="00AD028B"/>
    <w:rsid w:val="00AE2D00"/>
    <w:rsid w:val="00AE66A0"/>
    <w:rsid w:val="00B0045D"/>
    <w:rsid w:val="00B04B61"/>
    <w:rsid w:val="00B13986"/>
    <w:rsid w:val="00B155D6"/>
    <w:rsid w:val="00B15EE3"/>
    <w:rsid w:val="00B1672B"/>
    <w:rsid w:val="00B26687"/>
    <w:rsid w:val="00B3337F"/>
    <w:rsid w:val="00B34E03"/>
    <w:rsid w:val="00B35CA7"/>
    <w:rsid w:val="00B650F0"/>
    <w:rsid w:val="00B65524"/>
    <w:rsid w:val="00B7399F"/>
    <w:rsid w:val="00B86633"/>
    <w:rsid w:val="00B868D8"/>
    <w:rsid w:val="00BA53B9"/>
    <w:rsid w:val="00BC1670"/>
    <w:rsid w:val="00BC2AE7"/>
    <w:rsid w:val="00BE0839"/>
    <w:rsid w:val="00C00075"/>
    <w:rsid w:val="00C02CE7"/>
    <w:rsid w:val="00C1269D"/>
    <w:rsid w:val="00C16986"/>
    <w:rsid w:val="00C1739F"/>
    <w:rsid w:val="00C321E7"/>
    <w:rsid w:val="00C37198"/>
    <w:rsid w:val="00C376EB"/>
    <w:rsid w:val="00C40013"/>
    <w:rsid w:val="00C6427A"/>
    <w:rsid w:val="00C65E05"/>
    <w:rsid w:val="00C937CE"/>
    <w:rsid w:val="00CB28C4"/>
    <w:rsid w:val="00CD244C"/>
    <w:rsid w:val="00D02192"/>
    <w:rsid w:val="00D257D6"/>
    <w:rsid w:val="00D34977"/>
    <w:rsid w:val="00D35C37"/>
    <w:rsid w:val="00D5073E"/>
    <w:rsid w:val="00D5341F"/>
    <w:rsid w:val="00D60BA2"/>
    <w:rsid w:val="00D6508A"/>
    <w:rsid w:val="00D82D1E"/>
    <w:rsid w:val="00D8483A"/>
    <w:rsid w:val="00D93E1E"/>
    <w:rsid w:val="00D956E2"/>
    <w:rsid w:val="00DA326E"/>
    <w:rsid w:val="00DB2172"/>
    <w:rsid w:val="00DC0266"/>
    <w:rsid w:val="00DE0AED"/>
    <w:rsid w:val="00DF1230"/>
    <w:rsid w:val="00E01BC1"/>
    <w:rsid w:val="00E03D2D"/>
    <w:rsid w:val="00E15859"/>
    <w:rsid w:val="00E20687"/>
    <w:rsid w:val="00E2137D"/>
    <w:rsid w:val="00E23DD0"/>
    <w:rsid w:val="00E403A2"/>
    <w:rsid w:val="00E51E9B"/>
    <w:rsid w:val="00E54A45"/>
    <w:rsid w:val="00E6208E"/>
    <w:rsid w:val="00E6262C"/>
    <w:rsid w:val="00E660C9"/>
    <w:rsid w:val="00E77487"/>
    <w:rsid w:val="00E8136C"/>
    <w:rsid w:val="00EA68C8"/>
    <w:rsid w:val="00EB1705"/>
    <w:rsid w:val="00EE71CB"/>
    <w:rsid w:val="00EF7BA0"/>
    <w:rsid w:val="00F00711"/>
    <w:rsid w:val="00F30F3A"/>
    <w:rsid w:val="00F32E90"/>
    <w:rsid w:val="00F36B45"/>
    <w:rsid w:val="00F4227C"/>
    <w:rsid w:val="00F711A0"/>
    <w:rsid w:val="00F83763"/>
    <w:rsid w:val="00F8551D"/>
    <w:rsid w:val="00FB33F1"/>
    <w:rsid w:val="00FB5872"/>
    <w:rsid w:val="00FC103F"/>
    <w:rsid w:val="00FD0AED"/>
    <w:rsid w:val="00FD24E5"/>
    <w:rsid w:val="00FE17A1"/>
    <w:rsid w:val="00FF188C"/>
    <w:rsid w:val="00FF216B"/>
    <w:rsid w:val="00FF623A"/>
    <w:rsid w:val="00FF71C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4906E1"/>
    <w:rPr>
      <w:b/>
      <w:bCs/>
    </w:rPr>
  </w:style>
  <w:style w:type="paragraph" w:styleId="Umschlagabsenderadresse">
    <w:name w:val="envelope return"/>
    <w:basedOn w:val="Standard"/>
    <w:semiHidden/>
    <w:rsid w:val="000E4106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anr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nette-toile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Stephanie Burgbacher</cp:lastModifiedBy>
  <cp:revision>161</cp:revision>
  <cp:lastPrinted>2021-08-16T06:48:00Z</cp:lastPrinted>
  <dcterms:created xsi:type="dcterms:W3CDTF">2021-05-31T07:09:00Z</dcterms:created>
  <dcterms:modified xsi:type="dcterms:W3CDTF">2021-08-16T12:25:00Z</dcterms:modified>
</cp:coreProperties>
</file>